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林权类</w:t>
      </w:r>
      <w:bookmarkStart w:id="0" w:name="OLE_LINK3"/>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抵押权首次登记</w:t>
      </w:r>
    </w:p>
    <w:bookmarkEnd w:id="0"/>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市辖区范围内林权类抵押权首次登记，依申请进行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法律法规另有规定的除外。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抵押人和抵押权人双方共同申请。</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bookmarkStart w:id="3" w:name="_GoBack"/>
      <w:bookmarkEnd w:id="3"/>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《中华人民共和国民法典》、《不动产登记暂行条例》</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（四）合同。</w:t>
      </w:r>
      <w:bookmarkStart w:id="1" w:name="OLE_LINK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bookmarkEnd w:id="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.主债权合同。最高额抵押的，提交一定期间内将要连续发生债权的合同；2.抵押合同。主债权合同中含抵押条款的，可不提交单独的抵押合同书。最高额抵押的，提交最高额抵押合同。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（五）通过流转取得的土地经营权，还应提交承包方书面同意材料（或信息）、发包方备案材料（或信息）。</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highlight w:val="yellow"/>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385445</wp:posOffset>
                </wp:positionH>
                <wp:positionV relativeFrom="paragraph">
                  <wp:posOffset>7620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0.35pt;margin-top: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4OGOZ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ODhjmd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v6qVd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Jg/R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6Ylt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GfyY9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v6qVd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piW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3"/>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w:t>
      </w:r>
    </w:p>
    <w:p>
      <w:pPr>
        <w:keepNext w:val="0"/>
        <w:keepLines w:val="0"/>
        <w:pageBreakBefore w:val="0"/>
        <w:widowControl w:val="0"/>
        <w:numPr>
          <w:ilvl w:val="0"/>
          <w:numId w:val="3"/>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发改价格规〔2016〕2559号、财税〔201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登记费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元/件。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2" w:name="OLE_LINK2"/>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（四）生态公益林（如国防林、名胜古迹林、自然保护区森林等）、权属不清或存在争议的森林、林木和林地使用权、自留山的使用权等禁止抵押和有查封登记的，不予办理抵押登记。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p>
    <w:bookmarkEnd w:id="2"/>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F7B5B3-545C-4AC9-877D-CF73A922CC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6A7A7AFA-170E-4D7B-B9CA-F199A77AAEDD}"/>
  </w:font>
  <w:font w:name="仿宋_GB2312">
    <w:panose1 w:val="02010609030101010101"/>
    <w:charset w:val="86"/>
    <w:family w:val="auto"/>
    <w:pitch w:val="default"/>
    <w:sig w:usb0="00000001" w:usb1="080E0000" w:usb2="00000000" w:usb3="00000000" w:csb0="00040000" w:csb1="00000000"/>
    <w:embedRegular r:id="rId3" w:fontKey="{9AC37E66-B509-4EA3-A8B7-625C15F824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abstractNum w:abstractNumId="2">
    <w:nsid w:val="AF213BF2"/>
    <w:multiLevelType w:val="singleLevel"/>
    <w:tmpl w:val="AF213BF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0E3253"/>
    <w:rsid w:val="08381BDD"/>
    <w:rsid w:val="09440A55"/>
    <w:rsid w:val="0EA27EB9"/>
    <w:rsid w:val="0F977B31"/>
    <w:rsid w:val="1311325B"/>
    <w:rsid w:val="151E5632"/>
    <w:rsid w:val="156C6647"/>
    <w:rsid w:val="18355516"/>
    <w:rsid w:val="18C162D3"/>
    <w:rsid w:val="19CE05F3"/>
    <w:rsid w:val="1BBD091F"/>
    <w:rsid w:val="1CB25FAA"/>
    <w:rsid w:val="1E3D5D47"/>
    <w:rsid w:val="20855235"/>
    <w:rsid w:val="20DB1848"/>
    <w:rsid w:val="21B36C3C"/>
    <w:rsid w:val="294A6192"/>
    <w:rsid w:val="2D3C4E76"/>
    <w:rsid w:val="2DFF51EF"/>
    <w:rsid w:val="2EE43FBD"/>
    <w:rsid w:val="2FE67955"/>
    <w:rsid w:val="325356E2"/>
    <w:rsid w:val="33092244"/>
    <w:rsid w:val="351915EB"/>
    <w:rsid w:val="391623EF"/>
    <w:rsid w:val="39991390"/>
    <w:rsid w:val="3A0B4AF4"/>
    <w:rsid w:val="3AC61AB0"/>
    <w:rsid w:val="3C4C237C"/>
    <w:rsid w:val="3D5123A5"/>
    <w:rsid w:val="3DAD4B25"/>
    <w:rsid w:val="3EF24C37"/>
    <w:rsid w:val="413C79DE"/>
    <w:rsid w:val="432B082D"/>
    <w:rsid w:val="43547FC2"/>
    <w:rsid w:val="43E50F4E"/>
    <w:rsid w:val="46957C1F"/>
    <w:rsid w:val="491C08F5"/>
    <w:rsid w:val="4A17094B"/>
    <w:rsid w:val="4AD16373"/>
    <w:rsid w:val="4B105FF6"/>
    <w:rsid w:val="4D1E0472"/>
    <w:rsid w:val="531C4DAC"/>
    <w:rsid w:val="544D7D8B"/>
    <w:rsid w:val="55E4434A"/>
    <w:rsid w:val="58466368"/>
    <w:rsid w:val="587C4B06"/>
    <w:rsid w:val="5ACE166D"/>
    <w:rsid w:val="5F622211"/>
    <w:rsid w:val="5F7F1015"/>
    <w:rsid w:val="64216B3E"/>
    <w:rsid w:val="67A755AC"/>
    <w:rsid w:val="6CD036FB"/>
    <w:rsid w:val="73A9084B"/>
    <w:rsid w:val="76C515AB"/>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2014</Words>
  <Characters>2156</Characters>
  <Lines>0</Lines>
  <Paragraphs>0</Paragraphs>
  <TotalTime>9</TotalTime>
  <ScaleCrop>false</ScaleCrop>
  <LinksUpToDate>false</LinksUpToDate>
  <CharactersWithSpaces>2156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851A56B9074D4F598E1542674F206B38_13</vt:lpwstr>
  </property>
  <property fmtid="{D5CDD505-2E9C-101B-9397-08002B2CF9AE}" pid="4" name="KSOTemplateDocerSaveRecord">
    <vt:lpwstr>eyJoZGlkIjoiMjdkM2I3NDQxYmQ4ZjFmZmY0OTRiN2RlN2IwYjg3ODkiLCJ1c2VySWQiOiIxMjkyNzA5NTM4In0=</vt:lpwstr>
  </property>
</Properties>
</file>