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防城港市不动产登记中心服务指南</w:t>
      </w:r>
    </w:p>
    <w:p>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4"/>
      <w:r>
        <w:rPr>
          <w:rFonts w:hint="eastAsia" w:ascii="方正小标宋简体" w:hAnsi="方正小标宋简体" w:eastAsia="方正小标宋简体" w:cs="方正小标宋简体"/>
          <w:color w:val="000000" w:themeColor="text1"/>
          <w:kern w:val="36"/>
          <w:sz w:val="36"/>
          <w:szCs w:val="36"/>
          <w14:textFill>
            <w14:solidFill>
              <w14:schemeClr w14:val="tx1"/>
            </w14:solidFill>
          </w14:textFill>
        </w:rPr>
        <w:t>土地承包经营权（耕地等农用地）注销登记</w:t>
      </w:r>
    </w:p>
    <w:bookmarkEnd w:id="0"/>
    <w:p>
      <w:pPr>
        <w:spacing w:line="560" w:lineRule="exact"/>
        <w:ind w:firstLine="640" w:firstLineChars="200"/>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spacing w:line="560" w:lineRule="exact"/>
        <w:ind w:firstLine="640" w:firstLineChars="200"/>
        <w:jc w:val="left"/>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一、适用范围</w:t>
      </w:r>
    </w:p>
    <w:p>
      <w:pPr>
        <w:widowControl/>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已经登记的土地承包经营权，有下列情形的，当事人可申请注销登记：a)因自然灾害等原因导致土地承包经营权消灭的；b)承包经营的土地被依法征收或者转为建设用地的；c)发包方依法收回或者承包方依法、自愿交回的；d)承包方放弃土地承包经营权的；e)农村土地承包经营户（承包方）消亡的；f)因人民法院、仲裁机构的生效法律文书导致权利消灭的；g)法律、行政法规规定的其他情形。</w:t>
      </w:r>
    </w:p>
    <w:p>
      <w:pPr>
        <w:spacing w:line="560" w:lineRule="exact"/>
        <w:ind w:firstLine="640" w:firstLineChars="200"/>
        <w:jc w:val="left"/>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二、申请主体</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土地承包经营权注销登记应由不动产登记簿记载的权利人申请。承包经营的土地灭失、农村承包经营户（承包方）消亡、承包经营的土地被依法征收、人民法院或者仲裁机构的生效法律文书导致权利消灭的，可由发包方申请。</w:t>
      </w:r>
    </w:p>
    <w:p>
      <w:pPr>
        <w:numPr>
          <w:ilvl w:val="0"/>
          <w:numId w:val="1"/>
        </w:numPr>
        <w:spacing w:line="560" w:lineRule="exact"/>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办理依据</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《中华人民共和国民法典》、《不动产登记暂行条例》</w:t>
      </w:r>
    </w:p>
    <w:p>
      <w:pPr>
        <w:numPr>
          <w:ilvl w:val="0"/>
          <w:numId w:val="1"/>
        </w:numPr>
        <w:spacing w:line="56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数量限制</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不限</w:t>
      </w:r>
    </w:p>
    <w:p>
      <w:pPr>
        <w:spacing w:line="560" w:lineRule="exact"/>
        <w:ind w:firstLine="640" w:firstLineChars="200"/>
        <w:jc w:val="left"/>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五、提交材料</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（一）不动产登记申请表。（不动产登记机构提供）</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（二）申请人身份证明。(现场核验)</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（三）不动产权属证书。（原件，不动产电子证照的无需提供）</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（四）因自然灾害等原因导致土地承包经营权消灭的，提交相应材料。</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（五）承包经营的土地被依法征收的，提交有批准权的人民政府征收决定书；承包经营的土地被依法转为建设用地的，提交证实土地被依法转为建设用地的材料。</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（六）发包方依法收回或者承包方依法、自愿交回的，提交相关材料。</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七）承包方放弃土地承包经营权的，提交承包方放弃土地承包经营权的书面材料。设有地役权、土地经营权、土地经营权上设有抵押权或者已经办理查封登记的，需提交地役权人、土地经营权人、抵押权人或者查封机关同意注销的书面材料。</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（八）农村土地承包经营户（承包方）消亡的，提交农村承包经营户（承包方）消亡的材料。</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（九）因人民法院或者仲裁机构生效法律文书等导致土地承包经营权消灭的，提交人民法院或者仲裁机构生效法律文书。</w:t>
      </w:r>
    </w:p>
    <w:p>
      <w:pPr>
        <w:spacing w:line="560" w:lineRule="exact"/>
        <w:ind w:firstLine="640" w:firstLineChars="200"/>
        <w:jc w:val="left"/>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471170</wp:posOffset>
                </wp:positionH>
                <wp:positionV relativeFrom="paragraph">
                  <wp:posOffset>271145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rPr>
                                  <w:sz w:val="18"/>
                                  <w:szCs w:val="18"/>
                                </w:rPr>
                              </w:pPr>
                              <w:r>
                                <w:rPr>
                                  <w:rFonts w:hint="eastAsia"/>
                                  <w:sz w:val="18"/>
                                  <w:szCs w:val="18"/>
                                </w:rPr>
                                <w:t>申请材料不齐全、不符合法定形式，当场一次性告知申请人需要补正的全部内容</w:t>
                              </w:r>
                            </w:p>
                            <w:p>
                              <w:pPr>
                                <w:spacing w:line="240" w:lineRule="exact"/>
                                <w:jc w:val="center"/>
                                <w:rPr>
                                  <w:sz w:val="18"/>
                                  <w:szCs w:val="18"/>
                                </w:rPr>
                              </w:pPr>
                            </w:p>
                            <w:p>
                              <w:pPr>
                                <w:spacing w:line="240" w:lineRule="exact"/>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jc w:val="center"/>
                                <w:rPr>
                                  <w:sz w:val="18"/>
                                  <w:szCs w:val="18"/>
                                </w:rPr>
                              </w:pPr>
                              <w:r>
                                <w:rPr>
                                  <w:rFonts w:hint="eastAsia"/>
                                  <w:sz w:val="18"/>
                                  <w:szCs w:val="18"/>
                                </w:rPr>
                                <w:t>申请人申请</w:t>
                              </w:r>
                            </w:p>
                            <w:p>
                              <w:pPr>
                                <w:spacing w:line="300" w:lineRule="exact"/>
                                <w:jc w:val="center"/>
                                <w:rPr>
                                  <w:sz w:val="18"/>
                                  <w:szCs w:val="18"/>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sz w:val="18"/>
                                  <w:szCs w:val="18"/>
                                </w:rPr>
                              </w:pPr>
                              <w:r>
                                <w:rPr>
                                  <w:rFonts w:hint="eastAsia"/>
                                  <w:sz w:val="18"/>
                                  <w:szCs w:val="18"/>
                                </w:rPr>
                                <w:t>申请材料齐全、符合法定形式，当场决定受理</w:t>
                              </w:r>
                            </w:p>
                            <w:p>
                              <w:pPr>
                                <w:spacing w:line="240" w:lineRule="exact"/>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pPr>
                              <w:r>
                                <w:rPr>
                                  <w:rFonts w:hint="eastAsia"/>
                                  <w:sz w:val="18"/>
                                  <w:szCs w:val="18"/>
                                </w:rPr>
                                <w:t>注销</w:t>
                              </w:r>
                            </w:p>
                          </w:txbxContent>
                        </wps:txbx>
                        <wps:bodyPr upright="1"/>
                      </wps:wsp>
                    </wpc:wpc>
                  </a:graphicData>
                </a:graphic>
              </wp:anchor>
            </w:drawing>
          </mc:Choice>
          <mc:Fallback>
            <w:pict>
              <v:group id="_x0000_s1026" o:spid="_x0000_s1026" o:spt="203" style="position:absolute;left:0pt;margin-left:37.1pt;margin-top:21.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paelKdkAAAAJ&#10;AQAADwAAAGRycy9kb3ducmV2LnhtbE2PwU7DMBBE70j8g7VIXBC1GwKFEKeHSogKIVWk0LMbL0lE&#10;vE5jNyl/z3KC4+qNZt/ky5PrxIhDaD1pmM8UCKTK25ZqDe/bp+t7ECEasqbzhBq+McCyOD/LTWb9&#10;RG84lrEWXEIhMxqaGPtMylA16EyY+R6J2acfnIl8DrW0g5m43HUyUepOOtMSf2hMj6sGq6/y6DRM&#10;1WbcbV+f5eZqt/Z0WB9W5ceL1pcXc/UIIuIp/oXhV5/VoWCnvT+SDaLTsEgTTmpIkwUI5g8q5Sl7&#10;DTe3TGSRy/8Lih9QSwMEFAAAAAgAh07iQNIqtX++AwAAYQ8AAA4AAABkcnMvZTJvRG9jLnhtbO1X&#10;TW/cNhC9F+h/IHSv9f0Jr3OIY1+CJkDa3mmJkghIJEHS3vU5955yC5ACBRogQI89FCiK/po0+RkZ&#10;klrZUbJYJ0HcHrwHLSUOyZn33gzJw3ubcUAXRCrK2coLDwIPEVbzhrJu5f34w8l3hYeUxqzBA2dk&#10;5V0S5d07+vabw7WoSMR7PjREIpiEqWotVl6vtah8X9U9GbE64IIw6Gy5HLGGV9n5jcRrmH0c/CgI&#10;Mn/NZSMkr4lS8PXYdXrTjPImE/K2pTU55vX5SJh2s0oyYA0hqZ4K5R1Zb9uW1PpR2yqi0bDyIFJt&#10;n7AItM/M0z86xFUnsehpPbmAb+LCIqYRUwaLzlMdY43RuaQfTDXSWnLFW31Q89F3gVhEIIowWGBz&#10;Kvm5sLF01boTM+hA1AL1z562/v7isUS0WXm5hxgegfA3z/56/edTlBts1qKrwORUiifisZw+dO7N&#10;hLtp5Wj+IRC0sahezqiSjUY1fEyjPIlDALyGvrDMiyBKHe51D+R8MK7uH+wZ6W8X9o1/sztrAYpU&#10;VzCpL4PpSY8Fsegrg8EEU1TOOP3y6vXfv6LQ4WRtZpBUpQCvjyAUFWmeBgAGYJHnSZBNUGzBCvMs&#10;TMoJrLQoy9AazBHjSkilTwkfkWmsPAkSt8rDFw+VBobAdGti1ld8oM0JHQb7Iruz+4NEFxjS4cT+&#10;jPcw5D2zgRljxs0w1+2+EJtQ0zIGbRekaenN2cbKQ1VnvLkEsM6FpF0PHlqAgClLjpHULbAUA4KT&#10;mp//8e/Pv7395wU83/z+EkXX6LrPJk1vI9nqahZ0lIRxMNGVFUFQLOjKs2jiKg/KqNzD1UCZERSu&#10;dnA1MLReeWUK+YFqDLW1hZoGzVFAfirW2bHvMaWuEwqOGl8/QqgRxDFWvSPezmDMcNUT3DxgDdKX&#10;AjKfQcH3jAsjaTw0ENgfTMtaakyHK0stKWbdsMMa9LRXME4lxtdbVkY0K8Plb3JNEPvzNyzjqExc&#10;/kZZmoDQLDxz/gaZ0YkrdnEWBMkeTXyd/L1tHY1UE/lFitqtvZuo6f9WfuJZZIvyY9VgFA87yo7y&#10;g9qBip9M3TQZOu2sURZAKYK6APsGKCxLF4UoM31mg82jsLyrQ65q3UQ5/1kdSmaJuDqUfVIdSvMk&#10;y50cijSASrQoQ1CZMtisrCSSJDFHDlNrrza47Rnh7hhhryE7DnsLjuJP4igsk6KA85vJ2TCJ4Gi3&#10;ZCkM4xAy2bIUx0Xisvq2WbrbLHadVe39Am5eNnOmW6K52l1/tyeYq5vx0T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BgAAW0NvbnRlbnRfVHlw&#10;ZXNdLnhtbFBLAQIUAAoAAAAAAIdO4kAAAAAAAAAAAAAAAAAGAAAAAAAAAAAAEAAAABIFAABfcmVs&#10;cy9QSwECFAAUAAAACACHTuJAihRmPNEAAACUAQAACwAAAAAAAAABACAAAAA2BQAAX3JlbHMvLnJl&#10;bHNQSwECFAAKAAAAAACHTuJAAAAAAAAAAAAAAAAABAAAAAAAAAAAABAAAAAAAAAAZHJzL1BLAQIU&#10;ABQAAAAIAIdO4kClp6Up2QAAAAkBAAAPAAAAAAAAAAEAIAAAACIAAABkcnMvZG93bnJldi54bWxQ&#10;SwECFAAUAAAACACHTuJA0iq1f74DAABhDwAADgAAAAAAAAABACAAAAAoAQAAZHJzL2Uyb0RvYy54&#10;bWxQSwUGAAAAAAYABgBZAQAAWAcAAAAA&#10;">
                <o:lock v:ext="edit" aspectratio="f"/>
                <v:shape id="_x0000_s1026" o:spid="_x0000_s1026" style="position:absolute;left:0;top:0;height:1978025;width:5274310;" filled="f" stroked="f" coordsize="21600,21600" o:gfxdata="UEsDBAoAAAAAAIdO4kAAAAAAAAAAAAAAAAAEAAAAZHJzL1BLAwQUAAAACACHTuJApaelKdkAAAAJ&#10;AQAADwAAAGRycy9kb3ducmV2LnhtbE2PwU7DMBBE70j8g7VIXBC1GwKFEKeHSogKIVWk0LMbL0lE&#10;vE5jNyl/z3KC4+qNZt/ky5PrxIhDaD1pmM8UCKTK25ZqDe/bp+t7ECEasqbzhBq+McCyOD/LTWb9&#10;RG84lrEWXEIhMxqaGPtMylA16EyY+R6J2acfnIl8DrW0g5m43HUyUepOOtMSf2hMj6sGq6/y6DRM&#10;1WbcbV+f5eZqt/Z0WB9W5ceL1pcXc/UIIuIp/oXhV5/VoWCnvT+SDaLTsEgTTmpIkwUI5g8q5Sl7&#10;DTe3TGSRy/8Lih9QSwMEFAAAAAgAh07iQGync8+LAwAAdA8AAA4AAABkcnMvZTJvRG9jLnhtbO1X&#10;yY4TMRC9I/EPlu9M71s0PRxmGC4IkFjuTrc7banbbtmeJPMT/AASSEggIXHkivgals+gbHdCCIQJ&#10;24jD5NBxx0656r1X5fLhzWXfoTmVigle4uDAx4jyStSMz0r86OHpjRwjpQmvSSc4LfE5Vfjm0fVr&#10;h4thQkPRiq6mEoERriaLocSt1sPE81TV0p6oAzFQDpONkD3R8CpnXi3JAqz3nRf6fuothKwHKSqq&#10;FPx64ibxaFHuY1A0DavoiajOesq1syppRzSEpFo2KHxkvW0aWul7TaOoRl2JIVJtn7AJjKfm6R0d&#10;kslMkqFl1egC2ceFrZh6wjhsujZ1QjRBZ5J9Z6pnlRRKNPqgEr3nArGIQBSBv4XNMeFz4oKpAOuV&#10;gzD6i3anM+M3F6es6wAND6xPzG/mewFsUzPdcbQocZGECUYVAdYbQBuG/VCXWPGZjX1tg0wGqfQJ&#10;US2aEwBeiY7VDuqeaSot6C0l9S1eI30+gMo4aA2bPXpaY9RRkKYZ2ZWasG6flZ7xc4xg9HwxgEjV&#10;sJar+jPgHrRkoFZcalLdnd+XiEH8YYERJz1E8en56w/vXqDA+G22hjUPhvsmXvOmYGjAXDayN9/A&#10;PlrC3/MkS3wQ5HmJsyz208SFTZcaVTAfZGkQFzBfwYIkL4rALoBoV4YM2rep6JEZlFiC6i0hZH5H&#10;adgclq6WmH0tHYZu+yJn0+NOOqJO7cdsD3/5ZpkBdlMlDmoyoTbHxm2+BmlGejldjpFPRX0OYJ0N&#10;ks1a8NACBEqz5Dhw/jlLESA4svT07ccnLz+/fwbPT29eoXCDrmN+IV1xEPkjXWnu+/kWXVkajlxl&#10;fhEWF3DVMdC9gXYHV3sl3jdMqU1CwVHj6w8I3Zmhv5uXWjLCZ92OLB5z86eCcSoxvl6yMsK1Mlz+&#10;xhuCuDh/gyIKi9jlb5gmMQgNYoBIV/nrp0YnLn+j1PfjCzTxb/J3jwL+V3V0CZX+p2r638pPtBbZ&#10;VvmxajCKh9NiR/lBTceGx6ZuGmGtzo3Uh1IEBzIcC6CwNNkqRKmZM2dGFgbFVR1y3cR/XYfitURc&#10;HUp/qQ4lWZxmTg554kMl2ipDUJlSOKysJOI4Ni2HOxeu2oj6R933jmZvi6PolzgKijjPoX8zORvE&#10;IbR22ywFQRRAJluWoiiPXVaDbC+VpavDYlevau9HcDeyLfJ4cTS3vc1328F8vSwff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Clp6Up2QAAAAkBAAAPAAAAAAAAAAEAIAAAACIAAABkcnMvZG93bnJl&#10;di54bWxQSwECFAAUAAAACACHTuJAbKdzz4sDAAB0DwAADgAAAAAAAAABACAAAAAoAQAAZHJzL2Uy&#10;b0RvYy54bWxQSwUGAAAAAAYABgBZAQAAJQ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eLFsc9cAAAAJ&#10;AQAADwAAAGRycy9kb3ducmV2LnhtbE2PMU/DMBCFdyT+g3VIbNRumqZtmksHpE7AQIvEeo3dJCK2&#10;Q+y04d9zTHQ8fU/vvlfsJtuJixlC6x3CfKZAGFd53boa4eO4f1qDCJGcps47g/BjAuzK+7uCcu2v&#10;7t1cDrEWXOJCTghNjH0uZagaYynMfG8cs7MfLEU+h1rqga5cbjuZKJVJS63jDw315rkx1ddhtAiU&#10;pfr77bx4Pb6MGW3qSe2Xnwrx8WGutiCimeJ/GP70WR1Kdjr50ekgOoRVmnASIU1WIJhvVMpTTgiL&#10;JRNZFvJ2QfkL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LFsc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rPr>
                            <w:sz w:val="18"/>
                            <w:szCs w:val="18"/>
                          </w:rPr>
                        </w:pPr>
                        <w:r>
                          <w:rPr>
                            <w:rFonts w:hint="eastAsia"/>
                            <w:sz w:val="18"/>
                            <w:szCs w:val="18"/>
                          </w:rPr>
                          <w:t>申请材料不齐全、不符合法定形式，当场一次性告知申请人需要补正的全部内容</w:t>
                        </w:r>
                      </w:p>
                      <w:p>
                        <w:pPr>
                          <w:spacing w:line="240" w:lineRule="exact"/>
                          <w:jc w:val="center"/>
                          <w:rPr>
                            <w:sz w:val="18"/>
                            <w:szCs w:val="18"/>
                          </w:rPr>
                        </w:pPr>
                      </w:p>
                      <w:p>
                        <w:pPr>
                          <w:spacing w:line="240" w:lineRule="exact"/>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sViAK9oAAAAJ&#10;AQAADwAAAGRycy9kb3ducmV2LnhtbE2PwU7DMBBE70j8g7VI3KidEGgasukBqVxaQG0RKjc3NklE&#10;bEe204a/ZznBcfVGs2/K5WR6dtI+dM4iJDMBTNvaqc42CG/71U0OLERpleyd1QjfOsCyurwoZaHc&#10;2W71aRcbRiU2FBKhjXEoOA91q40MMzdoS+zTeSMjnb7hysszlZuep0LccyM7Sx9aOejHVtdfu9Eg&#10;bDerdf6+HqfafzwlL/vXzfMh5IjXV4l4ABb1FP/C8KtP6lCR09GNVgXWI8yzlJIIWToHRnwhMppy&#10;RLi9I8Krkv9fUP0AUEsDBBQAAAAIAIdO4kCsBqFcCQIAAPgDAAAOAAAAZHJzL2Uyb0RvYy54bWyt&#10;U82O0zAQviPxDpbvNGmWdtuo6R62LBcElYAHmNpOYsl/sr1N+xK8ABI3OHHkztuwPAZjp+wui5D2&#10;QA7OjGf8zXyfx6uLg1ZkL3yQ1jR0OikpEYZZLk3X0Pfvrp4tKAkRDAdljWjoUQR6sX76ZDW4WlS2&#10;t4oLTxDEhHpwDe1jdHVRBNYLDWFinTAYbK3XENH1XcE9DIiuVVGV5bwYrOfOWyZCwN3NGKQnRP8Y&#10;QNu2komNZddamDiieqEgIqXQSxfoOnfbtoLFN20bRCSqocg05hWLoL1La7FeQd15cL1kpxbgMS08&#10;4KRBGix6C7WBCOTay7+gtGTeBtvGCbO6GIlkRZDFtHygzdsenMhcUOrgbkUP/w+Wvd5vPZG8oWco&#10;iQGNN37z8duPD59/fv+E683XL6RKKg0u1Jh8abb+5AW39YnyofU6/ZEMOTS0ej49K0sEOzZ0vijL&#10;xWwUWRwiYRg/n1cYZBg9L5fVMkeLOxTnQ3wprCbJaKiSJikANexfhYiVMfV3StpWhgwNXc6qGWIC&#10;jmOLY4CmdkgpmC6fDVZJfiWVSieC73aXypM9pJHIX2oQcf9IS0U2EPoxL4dGHr0A/sJwEo8OtTL4&#10;RmhqQQtOiRL4pJKFgFBHkOouM3oJplP/yMbyyqRDIg/tiWsSfZQ5WTvLj1n9Ink4ELnr0/Cmibvv&#10;o33/wa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FYgCvaAAAACQEAAA8AAAAAAAAAAQAgAAAA&#10;IgAAAGRycy9kb3ducmV2LnhtbFBLAQIUABQAAAAIAIdO4kCsBqFcCQIAAPgDAAAOAAAAAAAAAAEA&#10;IAAAACkBAABkcnMvZTJvRG9jLnhtbFBLBQYAAAAABgAGAFkBAACk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Ma51ZtcAAAAJ&#10;AQAADwAAAGRycy9kb3ducmV2LnhtbE2PMU/DMBCFdyT+g3VIbNRuGigNcTqAisTYpgubEx9JID5H&#10;sdMGfj3HRMfT9/Tue/l2dr044Rg6TxqWCwUCqfa2o0bDsdzdPYII0ZA1vSfU8I0BtsX1VW4y68+0&#10;x9MhNoJLKGRGQxvjkEkZ6hadCQs/IDH78KMzkc+xkXY0Zy53vUyUepDOdMQfWjPgc4v112FyGqou&#10;OZqfffmq3Ga3im9z+Tm9v2h9e7NUTyAizvE/DH/6rA4FO1V+IhtEr2GdJpzUkCZrEMw3KuUplYbV&#10;PRNZ5PJyQfEL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a51Z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spacing w:line="300" w:lineRule="exact"/>
                          <w:jc w:val="center"/>
                          <w:rPr>
                            <w:sz w:val="18"/>
                            <w:szCs w:val="18"/>
                          </w:rPr>
                        </w:pPr>
                        <w:r>
                          <w:rPr>
                            <w:rFonts w:hint="eastAsia"/>
                            <w:sz w:val="18"/>
                            <w:szCs w:val="18"/>
                          </w:rPr>
                          <w:t>申请人申请</w:t>
                        </w:r>
                      </w:p>
                      <w:p>
                        <w:pPr>
                          <w:spacing w:line="300" w:lineRule="exact"/>
                          <w:jc w:val="center"/>
                          <w:rPr>
                            <w:sz w:val="18"/>
                            <w:szCs w:val="18"/>
                          </w:rPr>
                        </w:pPr>
                      </w:p>
                    </w:txbxContent>
                  </v:textbox>
                </v:rect>
                <v:line id="直接连接符 5" o:spid="_x0000_s1026" o:spt="20" style="position:absolute;left:2604135;top:668655;flip:y;height:721995;width:635;" filled="f" stroked="t" coordsize="21600,21600" o:gfxdata="UEsDBAoAAAAAAIdO4kAAAAAAAAAAAAAAAAAEAAAAZHJzL1BLAwQUAAAACACHTuJA0XrpINkAAAAJ&#10;AQAADwAAAGRycy9kb3ducmV2LnhtbE2PwU7DMBBE70j8g7VI3KidkFIa4vSAQOKEoEVI3Nx4SULj&#10;dbDdpvD1LCc4rt5o9k21OrpBHDDE3pOGbKZAIDXe9tRqeNncX1yDiMmQNYMn1PCFEVb16UllSusn&#10;esbDOrWCSyiWRkOX0lhKGZsOnYkzPyIxe/fBmcRnaKUNZuJyN8hcqSvpTE/8oTMj3nbY7NZ7p2G5&#10;meb+Kexei6z/fPu++0jjw2PS+vwsUzcgEh7TXxh+9Vkdanba+j3ZKAYNiyLnpIYiX4BgvlQFT9lq&#10;uJwzkXUl/y+ofwBQSwMEFAAAAAgAh07iQMhgxBQQAgAAAQQAAA4AAABkcnMvZTJvRG9jLnhtbK1T&#10;zY7TMBC+I/EOlu80bUrDNmq6hy3LBUElfu5Tx04s+U+2t2lfghdA4gYnjnvnbVgeg7FTlmUR0h7I&#10;wRp7xt/M9+Xz6vygFdlzH6Q1DZ1NppRww2wrTdfQd28vn5xREiKYFpQ1vKFHHuj5+vGj1eBqXtre&#10;qpZ7giAm1INraB+jq4sisJ5rCBPruMGksF5DxK3vitbDgOhaFeV0WhWD9a3zlvEQ8HQzJukJ0T8E&#10;0AohGd9YdqW5iSOq5woiUgq9dIGu87RCcBZfCxF4JKqhyDTmFZtgvEtrsV5B3XlwvWSnEeAhI9zj&#10;pEEabHoLtYEI5MrLv6C0ZN4GK+KEWV2MRLIiyGI2vafNmx4cz1xQ6uBuRQ//D5a92m89kW1D53NK&#10;DGj84zcfr79/+Pzj2ydcb75+IYuk0uBCjcUXZutPu+C2PlE+CK+JUNK9RztlEZAWOTS0rKZPZ/MF&#10;JceGVtVZtchAUPNDJAzzVcoxTD4rZ8tlThYjXIJ1PsQX3GqSgoYqaZIUUMP+ZYg4Apb+KknHypCh&#10;octFmTABfSnQDxhqh9yC6fLdYJVsL6VS6Ubw3e5CebKH5I38JaKI+0dZarKB0I91OTW6pufQPjct&#10;iUeHohl8LDSNoHlLieL4tlKEgFBHkOp3ZfQSTKf+UY3tlUmXeHbviWtSf9Q7RTvbHvNvKNIOnZGn&#10;Prk4We/uHuO7L3f9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66SDZAAAACQEAAA8AAAAAAAAA&#10;AQAgAAAAIgAAAGRycy9kb3ducmV2LnhtbFBLAQIUABQAAAAIAIdO4kDIYMQUEAIAAAEEAAAOAAAA&#10;AAAAAAEAIAAAACgBAABkcnMvZTJvRG9jLnhtbFBLBQYAAAAABgAGAFkBAACqBQ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eLFsc9cAAAAJ&#10;AQAADwAAAGRycy9kb3ducmV2LnhtbE2PMU/DMBCFdyT+g3VIbNRumqZtmksHpE7AQIvEeo3dJCK2&#10;Q+y04d9zTHQ8fU/vvlfsJtuJixlC6x3CfKZAGFd53boa4eO4f1qDCJGcps47g/BjAuzK+7uCcu2v&#10;7t1cDrEWXOJCTghNjH0uZagaYynMfG8cs7MfLEU+h1rqga5cbjuZKJVJS63jDw315rkx1ddhtAiU&#10;pfr77bx4Pb6MGW3qSe2Xnwrx8WGutiCimeJ/GP70WR1Kdjr50ekgOoRVmnASIU1WIJhvVMpTTgiL&#10;JRNZFvJ2QfkL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LFsc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sz w:val="18"/>
                            <w:szCs w:val="18"/>
                          </w:rPr>
                        </w:pPr>
                        <w:r>
                          <w:rPr>
                            <w:rFonts w:hint="eastAsia"/>
                            <w:sz w:val="18"/>
                            <w:szCs w:val="18"/>
                          </w:rPr>
                          <w:t>申请材料齐全、符合法定形式，当场决定受理</w:t>
                        </w:r>
                      </w:p>
                      <w:p>
                        <w:pPr>
                          <w:spacing w:line="240" w:lineRule="exact"/>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a51ZtcAAAAJ&#10;AQAADwAAAGRycy9kb3ducmV2LnhtbE2PMU/DMBCFdyT+g3VIbNRuGigNcTqAisTYpgubEx9JID5H&#10;sdMGfj3HRMfT9/Tue/l2dr044Rg6TxqWCwUCqfa2o0bDsdzdPYII0ZA1vSfU8I0BtsX1VW4y68+0&#10;x9MhNoJLKGRGQxvjkEkZ6hadCQs/IDH78KMzkc+xkXY0Zy53vUyUepDOdMQfWjPgc4v112FyGqou&#10;OZqfffmq3Ga3im9z+Tm9v2h9e7NUTyAizvE/DH/6rA4FO1V+IhtEr2GdJpzUkCZrEMw3KuUplYbV&#10;PRNZ5PJyQfEL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rnVm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ind w:firstLine="540" w:firstLineChars="300"/>
                        </w:pPr>
                        <w:r>
                          <w:rPr>
                            <w:rFonts w:hint="eastAsia"/>
                            <w:sz w:val="18"/>
                            <w:szCs w:val="18"/>
                          </w:rPr>
                          <w:t>注销</w:t>
                        </w:r>
                      </w:p>
                    </w:txbxContent>
                  </v:textbox>
                </v:rect>
                <w10:wrap type="tight"/>
              </v:group>
            </w:pict>
          </mc:Fallback>
        </mc:AlternateContent>
      </w:r>
      <w:r>
        <w:rPr>
          <w:rFonts w:hint="eastAsia" w:ascii="黑体" w:hAnsi="黑体" w:eastAsia="黑体" w:cs="黑体"/>
          <w:bCs/>
          <w:color w:val="000000" w:themeColor="text1"/>
          <w:kern w:val="0"/>
          <w:sz w:val="32"/>
          <w:szCs w:val="32"/>
          <w14:textFill>
            <w14:solidFill>
              <w14:schemeClr w14:val="tx1"/>
            </w14:solidFill>
          </w14:textFill>
        </w:rPr>
        <w:t>六、办理流程</w:t>
      </w:r>
    </w:p>
    <w:p>
      <w:pPr>
        <w:tabs>
          <w:tab w:val="left" w:pos="4750"/>
          <w:tab w:val="left" w:pos="6055"/>
          <w:tab w:val="right" w:pos="9638"/>
        </w:tabs>
        <w:spacing w:line="560" w:lineRule="exact"/>
        <w:ind w:firstLine="640" w:firstLineChars="200"/>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p>
    <w:p>
      <w:pPr>
        <w:tabs>
          <w:tab w:val="left" w:pos="4750"/>
          <w:tab w:val="left" w:pos="6055"/>
          <w:tab w:val="right" w:pos="9638"/>
        </w:tabs>
        <w:spacing w:line="560" w:lineRule="exact"/>
        <w:ind w:firstLine="640" w:firstLineChars="200"/>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p>
    <w:p>
      <w:pPr>
        <w:tabs>
          <w:tab w:val="left" w:pos="4750"/>
          <w:tab w:val="left" w:pos="6055"/>
          <w:tab w:val="right" w:pos="9638"/>
        </w:tabs>
        <w:spacing w:line="560" w:lineRule="exact"/>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p>
    <w:p>
      <w:pPr>
        <w:numPr>
          <w:ilvl w:val="0"/>
          <w:numId w:val="2"/>
        </w:numPr>
        <w:tabs>
          <w:tab w:val="left" w:pos="4750"/>
          <w:tab w:val="left" w:pos="6055"/>
          <w:tab w:val="right" w:pos="9638"/>
        </w:tabs>
        <w:spacing w:line="560"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办理时限</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val="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CN" w:bidi="ar"/>
          <w14:textFill>
            <w14:solidFill>
              <w14:schemeClr w14:val="tx1"/>
            </w14:solidFill>
          </w14:textFill>
        </w:rPr>
        <w:t>个工作日。若需公告的，公告所需时间不计算在登记办证期限内。</w:t>
      </w:r>
    </w:p>
    <w:p>
      <w:pPr>
        <w:numPr>
          <w:ilvl w:val="0"/>
          <w:numId w:val="2"/>
        </w:numPr>
        <w:tabs>
          <w:tab w:val="left" w:pos="4750"/>
          <w:tab w:val="left" w:pos="6055"/>
          <w:tab w:val="right" w:pos="9638"/>
        </w:tabs>
        <w:spacing w:line="560"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收费依据及标准</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（一）依据：发改价格规〔2016〕2559号、财税〔2019〕45号。</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（二）标准：登记费0元/件。</w:t>
      </w:r>
    </w:p>
    <w:p>
      <w:pPr>
        <w:tabs>
          <w:tab w:val="left" w:pos="2310"/>
          <w:tab w:val="left" w:pos="3420"/>
        </w:tabs>
        <w:spacing w:line="560" w:lineRule="exact"/>
        <w:ind w:firstLine="640" w:firstLineChars="200"/>
        <w:rPr>
          <w:rFonts w:hint="eastAsia" w:ascii="黑体" w:hAnsi="黑体" w:eastAsia="黑体" w:cs="黑体"/>
          <w:sz w:val="32"/>
          <w:szCs w:val="32"/>
        </w:rPr>
      </w:pPr>
      <w:r>
        <w:rPr>
          <w:rFonts w:hint="eastAsia" w:ascii="黑体" w:hAnsi="黑体" w:eastAsia="黑体" w:cs="黑体"/>
          <w:bCs/>
          <w:color w:val="000000" w:themeColor="text1"/>
          <w:kern w:val="0"/>
          <w:sz w:val="32"/>
          <w:szCs w:val="32"/>
          <w14:textFill>
            <w14:solidFill>
              <w14:schemeClr w14:val="tx1"/>
            </w14:solidFill>
          </w14:textFill>
        </w:rPr>
        <w:t>九、注意事项</w:t>
      </w:r>
      <w:bookmarkStart w:id="1" w:name="OLE_LINK3"/>
      <w:bookmarkStart w:id="2" w:name="OLE_LINK2"/>
      <w:bookmarkStart w:id="3" w:name="OLE_LINK1"/>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w:t>
      </w:r>
      <w:bookmarkStart w:id="4" w:name="_GoBack"/>
      <w:bookmarkEnd w:id="4"/>
      <w:r>
        <w:rPr>
          <w:rFonts w:hint="eastAsia" w:ascii="仿宋_GB2312" w:hAnsi="仿宋_GB2312" w:eastAsia="仿宋_GB2312" w:cs="仿宋_GB2312"/>
          <w:bCs/>
          <w:color w:val="auto"/>
          <w:kern w:val="0"/>
          <w:sz w:val="32"/>
          <w:szCs w:val="32"/>
        </w:rPr>
        <w:t>《取消外国公文书认证要求的公约》成员的，可提交注册文件的附加证明书，中国声明不适用《取消外国公文书认证要求的公约》的除外。</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十、办理部门</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不动产所在县（市、区）不动产登记中心。</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lang w:bidi="ar"/>
          <w14:textFill>
            <w14:solidFill>
              <w14:schemeClr w14:val="tx1"/>
            </w14:solidFill>
          </w14:textFill>
        </w:rPr>
      </w:pPr>
    </w:p>
    <w:bookmarkEnd w:id="1"/>
    <w:bookmarkEnd w:id="2"/>
    <w:bookmarkEnd w:id="3"/>
    <w:p>
      <w:pPr>
        <w:spacing w:line="560" w:lineRule="exact"/>
        <w:ind w:firstLine="640" w:firstLineChars="200"/>
        <w:rPr>
          <w:rFonts w:hint="eastAsia" w:ascii="方正仿宋_GB18030" w:hAnsi="方正仿宋_GB18030" w:eastAsia="方正仿宋_GB18030" w:cs="方正仿宋_GB18030"/>
          <w:sz w:val="32"/>
          <w:szCs w:val="32"/>
        </w:rPr>
      </w:pPr>
    </w:p>
    <w:p>
      <w:pPr>
        <w:spacing w:line="560" w:lineRule="exact"/>
        <w:ind w:firstLine="640" w:firstLineChars="200"/>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hint="eastAsia"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F1463"/>
    <w:rsid w:val="00480762"/>
    <w:rsid w:val="0048448C"/>
    <w:rsid w:val="005B6F94"/>
    <w:rsid w:val="006C4F8E"/>
    <w:rsid w:val="00C47674"/>
    <w:rsid w:val="00C65B2F"/>
    <w:rsid w:val="00FA17AF"/>
    <w:rsid w:val="0252745F"/>
    <w:rsid w:val="05217634"/>
    <w:rsid w:val="052903B4"/>
    <w:rsid w:val="1D0B4C56"/>
    <w:rsid w:val="1DF75144"/>
    <w:rsid w:val="20CE49A4"/>
    <w:rsid w:val="38724B27"/>
    <w:rsid w:val="390F7DDB"/>
    <w:rsid w:val="429D3CA2"/>
    <w:rsid w:val="4BF25429"/>
    <w:rsid w:val="4F8444CD"/>
    <w:rsid w:val="566A6C5F"/>
    <w:rsid w:val="583832D8"/>
    <w:rsid w:val="5E1D3FB6"/>
    <w:rsid w:val="611F1463"/>
    <w:rsid w:val="67456D79"/>
    <w:rsid w:val="6A081E1D"/>
    <w:rsid w:val="6E6B63FE"/>
    <w:rsid w:val="723B74D0"/>
    <w:rsid w:val="737B0E3F"/>
    <w:rsid w:val="796C56AF"/>
    <w:rsid w:val="7DF0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2378</Words>
  <Characters>2522</Characters>
  <Lines>62</Lines>
  <Paragraphs>36</Paragraphs>
  <TotalTime>0</TotalTime>
  <ScaleCrop>false</ScaleCrop>
  <LinksUpToDate>false</LinksUpToDate>
  <CharactersWithSpaces>2522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2025-11-14T08:39:00Z</dcterms:created>
  <dc:creator>别来无恙</dc:creator>
  <cp:lastModifiedBy>The rose tree</cp:lastModifiedBy>
  <dcterms:modified xsi:type="dcterms:W3CDTF">2026-01-09T03:59:14Z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08598D739D374FCFB69DA8E3B40537FC</vt:lpwstr>
  </property>
  <property fmtid="{D5CDD505-2E9C-101B-9397-08002B2CF9AE}" pid="4" name="KSOTemplateDocerSaveRecord">
    <vt:lpwstr>eyJoZGlkIjoiMjdkM2I3NDQxYmQ4ZjFmZmY0OTRiN2RlN2IwYjg3ODkiLCJ1c2VySWQiOiIxMjkyNzA5NTM4In0=</vt:lpwstr>
  </property>
</Properties>
</file>