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集体建设用地使用权</w:t>
      </w:r>
      <w:r>
        <w:rPr>
          <w:rFonts w:hint="eastAsia" w:ascii="方正小标宋简体" w:hAnsi="方正小标宋简体" w:eastAsia="方正小标宋简体" w:cs="方正小标宋简体"/>
          <w:b w:val="0"/>
          <w:bCs/>
          <w:color w:val="auto"/>
          <w:sz w:val="36"/>
          <w:szCs w:val="36"/>
          <w:lang w:val="en-US" w:eastAsia="zh-CN"/>
        </w:rPr>
        <w:t>及房屋</w:t>
      </w:r>
      <w:r>
        <w:rPr>
          <w:rFonts w:hint="eastAsia" w:ascii="方正小标宋简体" w:hAnsi="方正小标宋简体" w:eastAsia="方正小标宋简体" w:cs="方正小标宋简体"/>
          <w:b w:val="0"/>
          <w:bCs/>
          <w:color w:val="auto"/>
          <w:sz w:val="36"/>
          <w:szCs w:val="36"/>
        </w:rPr>
        <w:t>所有权</w:t>
      </w:r>
      <w:r>
        <w:rPr>
          <w:rFonts w:hint="eastAsia" w:ascii="方正小标宋简体" w:hAnsi="方正小标宋简体" w:eastAsia="方正小标宋简体" w:cs="方正小标宋简体"/>
          <w:b w:val="0"/>
          <w:bCs/>
          <w:color w:val="auto"/>
          <w:sz w:val="36"/>
          <w:szCs w:val="36"/>
          <w:lang w:val="en-US" w:eastAsia="zh-CN"/>
        </w:rPr>
        <w:t>注销登记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已经登记的集体建设用地使用权及房屋所有权，有下列情形的，当事人可申请注销登记：a)不动产灭失的；b)权利人放弃集体建设用地使用权及房屋所有权的；c)依法没收、征收、收回集体建设用地使用权及房屋所有权的；d)因人民法院、仲裁机构的生效法律文书等致使集体建设用地使用权及房屋所有权消灭的；e)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集体建设用地使用权及房屋所有权注销登记应由不动产登记簿记载的权利人申请。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证实不动产灭失的材料；b）权利人放弃集体建设用地使用权及建筑物、构筑物所有权的，提交权利人放弃权利的书面文件。设有抵押权、地役权或者已经办理预告登记、查封登记的，需提交抵押权人、地役权人、预告登记权利人、查封机关同意注销的书面材料；c）依法没收、征收、收回集体建设用地使用权及建筑物、构筑物所有权的，提交人民政府或者有权机关出具的生效决定书；d）因人民法院或者仲裁机构生效法律文书等导致集体建设用地使用权及建筑物、构筑物所有权消灭的，提交人民法院或者仲裁机构生效法律文书等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331470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26.1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GwYGVLbAAAACQEAAA8AAAAAAAAAAQAgAAAAIgAAAGRycy9kb3ducmV2&#10;LnhtbFBLAQIUABQAAAAIAIdO4kBOAPKv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bBgZUtsAAAAJAQAADwAAAAAAAAABACAAAAAiAAAAZHJzL2Rv&#10;d25yZXYueG1sUEsBAhQAFAAAAAgAh07iQBBFDIuNAwAAhw8AAA4AAAAAAAAAAQAgAAAAKgEAAGRy&#10;cy9lMm9Eb2MueG1sUEsFBgAAAAAGAAYAWQEAACk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VNimMaB//7+&#10;49fPR1JEb3rnS4Q8uHuYMo9hFDo0oOMbJZABd68Xq0WOrl4qulpd58vFaK0YAuFYL1bL4nqDdY6A&#10;xXqzKRIg+0fkwIdbYTWJQUUBR5ccZefPPmBzhP6FxL7eKlkfpFIpgfb4SQE5MxzzIT2xPW75D6ZM&#10;BBsbt43l8YtIF2VqEyWPImMUhuMwKT/a+oJenRzItsMTJoOyCMLZpGbTPYrDf55j/Pzf2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7QCNgAAAAJAQAADwAAAAAAAAABACAAAAAiAAAAZHJzL2Rv&#10;d25yZXYueG1sUEsBAhQAFAAAAAgAh07iQKMKGrz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Oc8UNoAAAAJAQAADwAAAAAA&#10;AAABACAAAAAiAAAAZHJzL2Rvd25yZXYueG1sUEsBAhQAFAAAAAgAh07iQLcSOhg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4Eckd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jFVV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RUlhmkc+M8v&#10;3358/0qq6M3ofI0t9+4OlsxjGIVOHej4Rglkamh5U1Q3JSXXhm7LfFOVs7NiCoRjeV0Wb6st1jk2&#10;FEVR5sn67A+OAx/eC6tJDBoKOLlkKLt88AG5sfV3S6T1Vsn2KJVKCfSndwrIheGUj+mJ9LjlrzZl&#10;YrOxcdtcnr+IdE8Wmqh41hijMJ2mRfjJtle06uxA9gOecJ0oYhOOJpEt1yjO/mmO8dNf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7QCNgAAAAJAQAADwAAAAAAAAABACAAAAAiAAAAZHJzL2Rv&#10;d25yZXYueG1sUEsBAhQAFAAAAAgAh07iQFrcw4nIAQAAggMAAA4AAAAAAAAAAQAgAAAAJw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HJHd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w:t>
      </w:r>
      <w:bookmarkStart w:id="0" w:name="_GoBack"/>
      <w:bookmarkEnd w:id="0"/>
      <w:r>
        <w:rPr>
          <w:rFonts w:hint="eastAsia" w:ascii="仿宋_GB2312" w:hAnsi="仿宋_GB2312" w:eastAsia="仿宋_GB2312" w:cs="仿宋_GB2312"/>
          <w:bCs/>
          <w:color w:val="auto"/>
          <w:kern w:val="0"/>
          <w:sz w:val="32"/>
          <w:szCs w:val="32"/>
        </w:rPr>
        <w:t>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不动产所在各级</w:t>
      </w:r>
      <w:r>
        <w:rPr>
          <w:rFonts w:hint="eastAsia" w:ascii="仿宋_GB2312" w:hAnsi="仿宋_GB2312" w:eastAsia="仿宋_GB2312" w:cs="仿宋_GB2312"/>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ascii="宋体" w:hAnsi="宋体" w:eastAsia="宋体"/>
        <w:sz w:val="28"/>
        <w:szCs w:val="28"/>
        <w:lang w:eastAsia="zh-CN"/>
      </w:rPr>
    </w:pPr>
    <w:r>
      <w:rPr>
        <w:rFonts w:hint="eastAsia"/>
      </w:rPr>
      <w:drawing>
        <wp:anchor distT="0" distB="0" distL="114300" distR="114300" simplePos="0" relativeHeight="251659264" behindDoc="1" locked="0" layoutInCell="1" allowOverlap="1">
          <wp:simplePos x="0" y="0"/>
          <wp:positionH relativeFrom="column">
            <wp:posOffset>118110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3200" y="19600"/>
              <wp:lineTo x="6400" y="21200"/>
              <wp:lineTo x="6800" y="21200"/>
              <wp:lineTo x="14400" y="21200"/>
              <wp:lineTo x="152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B4814"/>
    <w:rsid w:val="14076881"/>
    <w:rsid w:val="19E44037"/>
    <w:rsid w:val="1F746EDA"/>
    <w:rsid w:val="27182D3C"/>
    <w:rsid w:val="421E5F2E"/>
    <w:rsid w:val="61E548B1"/>
    <w:rsid w:val="65C13AC7"/>
    <w:rsid w:val="67CB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2363</Words>
  <Characters>2529</Characters>
  <Lines>0</Lines>
  <Paragraphs>0</Paragraphs>
  <TotalTime>0</TotalTime>
  <ScaleCrop>false</ScaleCrop>
  <LinksUpToDate>false</LinksUpToDate>
  <CharactersWithSpaces>2529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2025-11-07T14:39:00Z</dcterms:created>
  <dc:creator>荣耀笔记本</dc:creator>
  <cp:lastModifiedBy>The rose tree</cp:lastModifiedBy>
  <dcterms:modified xsi:type="dcterms:W3CDTF">2026-01-09T03:30:33Z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30390D93E8B74A3E98793DFE92C6A197_12</vt:lpwstr>
  </property>
</Properties>
</file>