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ACB" w:rsidRPr="009057AB" w:rsidRDefault="00265ACB" w:rsidP="00EA2D5B">
      <w:pPr>
        <w:adjustRightInd w:val="0"/>
        <w:snapToGrid w:val="0"/>
        <w:spacing w:line="520" w:lineRule="exact"/>
        <w:rPr>
          <w:rFonts w:ascii="黑体" w:eastAsia="黑体" w:hAnsi="黑体"/>
          <w:sz w:val="32"/>
          <w:szCs w:val="32"/>
        </w:rPr>
      </w:pPr>
      <w:r w:rsidRPr="009057AB">
        <w:rPr>
          <w:rFonts w:ascii="黑体" w:eastAsia="黑体" w:hAnsi="黑体" w:hint="eastAsia"/>
          <w:sz w:val="32"/>
          <w:szCs w:val="32"/>
        </w:rPr>
        <w:t>附件</w:t>
      </w:r>
      <w:r>
        <w:rPr>
          <w:rFonts w:ascii="黑体" w:eastAsia="黑体" w:hAnsi="黑体"/>
          <w:sz w:val="32"/>
          <w:szCs w:val="32"/>
        </w:rPr>
        <w:t>6-</w:t>
      </w:r>
      <w:bookmarkStart w:id="0" w:name="_GoBack"/>
      <w:bookmarkEnd w:id="0"/>
      <w:r>
        <w:rPr>
          <w:rFonts w:ascii="黑体" w:eastAsia="黑体" w:hAnsi="黑体"/>
          <w:sz w:val="32"/>
          <w:szCs w:val="32"/>
        </w:rPr>
        <w:t>7</w:t>
      </w:r>
    </w:p>
    <w:p w:rsidR="00265ACB" w:rsidRPr="009057AB" w:rsidRDefault="00265ACB" w:rsidP="00EA2D5B">
      <w:pPr>
        <w:spacing w:line="520" w:lineRule="exact"/>
        <w:jc w:val="center"/>
        <w:rPr>
          <w:rFonts w:eastAsia="仿宋_GB2312"/>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1969" o:spid="_x0000_s1026" type="#_x0000_t75" alt="厅办公室文件" style="position:absolute;left:0;text-align:left;margin-left:-78.75pt;margin-top:-69.6pt;width:593.25pt;height:386.75pt;z-index:-251658240;visibility:visible">
            <v:imagedata r:id="rId7" o:title=""/>
          </v:shape>
        </w:pict>
      </w:r>
    </w:p>
    <w:p w:rsidR="00265ACB" w:rsidRPr="009057AB" w:rsidRDefault="00265ACB" w:rsidP="00EA2D5B">
      <w:pPr>
        <w:spacing w:line="520" w:lineRule="exact"/>
        <w:jc w:val="center"/>
        <w:rPr>
          <w:rFonts w:eastAsia="仿宋_GB2312"/>
          <w:sz w:val="32"/>
          <w:szCs w:val="32"/>
        </w:rPr>
      </w:pPr>
    </w:p>
    <w:p w:rsidR="00265ACB" w:rsidRPr="009057AB" w:rsidRDefault="00265ACB" w:rsidP="00EA2D5B">
      <w:pPr>
        <w:spacing w:line="520" w:lineRule="exact"/>
        <w:jc w:val="center"/>
        <w:rPr>
          <w:rFonts w:eastAsia="仿宋_GB2312"/>
          <w:sz w:val="32"/>
          <w:szCs w:val="32"/>
        </w:rPr>
      </w:pPr>
    </w:p>
    <w:p w:rsidR="00265ACB" w:rsidRPr="009057AB" w:rsidRDefault="00265ACB" w:rsidP="00EA2D5B">
      <w:pPr>
        <w:spacing w:line="520" w:lineRule="exact"/>
        <w:jc w:val="center"/>
        <w:rPr>
          <w:rFonts w:eastAsia="仿宋_GB2312"/>
          <w:sz w:val="32"/>
          <w:szCs w:val="32"/>
        </w:rPr>
      </w:pPr>
    </w:p>
    <w:p w:rsidR="00265ACB" w:rsidRPr="009057AB" w:rsidRDefault="00265ACB" w:rsidP="00EA2D5B">
      <w:pPr>
        <w:spacing w:line="520" w:lineRule="exact"/>
        <w:jc w:val="center"/>
        <w:rPr>
          <w:rFonts w:eastAsia="仿宋_GB2312"/>
          <w:sz w:val="32"/>
          <w:szCs w:val="32"/>
        </w:rPr>
      </w:pPr>
    </w:p>
    <w:p w:rsidR="00265ACB" w:rsidRPr="009057AB" w:rsidRDefault="00265ACB" w:rsidP="00EA2D5B">
      <w:pPr>
        <w:spacing w:line="520" w:lineRule="exact"/>
        <w:jc w:val="center"/>
        <w:rPr>
          <w:rFonts w:eastAsia="仿宋_GB2312"/>
          <w:sz w:val="32"/>
          <w:szCs w:val="32"/>
        </w:rPr>
      </w:pPr>
    </w:p>
    <w:p w:rsidR="00265ACB" w:rsidRPr="009057AB" w:rsidRDefault="00265ACB" w:rsidP="00EA2D5B">
      <w:pPr>
        <w:spacing w:line="580" w:lineRule="exact"/>
        <w:jc w:val="center"/>
        <w:rPr>
          <w:rFonts w:eastAsia="仿宋_GB2312"/>
          <w:sz w:val="32"/>
          <w:szCs w:val="32"/>
        </w:rPr>
      </w:pPr>
    </w:p>
    <w:p w:rsidR="00265ACB" w:rsidRPr="009057AB" w:rsidRDefault="00265ACB" w:rsidP="00EA2D5B">
      <w:pPr>
        <w:spacing w:line="580" w:lineRule="exact"/>
        <w:jc w:val="center"/>
        <w:rPr>
          <w:rFonts w:eastAsia="仿宋_GB2312"/>
          <w:sz w:val="32"/>
          <w:szCs w:val="32"/>
        </w:rPr>
      </w:pPr>
    </w:p>
    <w:p w:rsidR="00265ACB" w:rsidRPr="009057AB" w:rsidRDefault="00265ACB" w:rsidP="00EA2D5B">
      <w:pPr>
        <w:spacing w:line="680" w:lineRule="exact"/>
        <w:jc w:val="center"/>
        <w:rPr>
          <w:rFonts w:eastAsia="仿宋_GB2312"/>
          <w:sz w:val="32"/>
          <w:szCs w:val="32"/>
        </w:rPr>
      </w:pPr>
    </w:p>
    <w:p w:rsidR="00265ACB" w:rsidRPr="009057AB" w:rsidRDefault="00265ACB" w:rsidP="00EA2D5B">
      <w:pPr>
        <w:spacing w:line="680" w:lineRule="exact"/>
        <w:jc w:val="center"/>
        <w:rPr>
          <w:rFonts w:eastAsia="仿宋_GB2312"/>
          <w:sz w:val="32"/>
          <w:szCs w:val="32"/>
        </w:rPr>
      </w:pPr>
    </w:p>
    <w:p w:rsidR="00265ACB" w:rsidRPr="009057AB" w:rsidRDefault="00265ACB" w:rsidP="00EA2D5B">
      <w:pPr>
        <w:spacing w:line="520" w:lineRule="exact"/>
        <w:jc w:val="center"/>
        <w:rPr>
          <w:rFonts w:eastAsia="仿宋_GB2312"/>
          <w:sz w:val="32"/>
          <w:szCs w:val="32"/>
        </w:rPr>
      </w:pPr>
      <w:bookmarkStart w:id="1" w:name="F_LeiXing"/>
      <w:r w:rsidRPr="009057AB">
        <w:rPr>
          <w:rFonts w:eastAsia="仿宋_GB2312" w:hint="eastAsia"/>
          <w:sz w:val="32"/>
          <w:szCs w:val="32"/>
        </w:rPr>
        <w:t>桂国土资办</w:t>
      </w:r>
      <w:bookmarkEnd w:id="1"/>
      <w:r w:rsidRPr="009057AB">
        <w:rPr>
          <w:rFonts w:eastAsia="仿宋_GB2312" w:hint="eastAsia"/>
          <w:sz w:val="32"/>
          <w:szCs w:val="32"/>
        </w:rPr>
        <w:t>〔</w:t>
      </w:r>
      <w:bookmarkStart w:id="2" w:name="F_NianHao"/>
      <w:r w:rsidRPr="009057AB">
        <w:rPr>
          <w:rFonts w:eastAsia="仿宋_GB2312"/>
          <w:sz w:val="32"/>
          <w:szCs w:val="32"/>
        </w:rPr>
        <w:t>20</w:t>
      </w:r>
      <w:bookmarkEnd w:id="2"/>
      <w:r w:rsidRPr="009057AB">
        <w:rPr>
          <w:rFonts w:eastAsia="仿宋_GB2312"/>
          <w:sz w:val="32"/>
          <w:szCs w:val="32"/>
        </w:rPr>
        <w:t>**</w:t>
      </w:r>
      <w:r w:rsidRPr="009057AB">
        <w:rPr>
          <w:rFonts w:eastAsia="仿宋_GB2312" w:hint="eastAsia"/>
          <w:sz w:val="32"/>
          <w:szCs w:val="32"/>
        </w:rPr>
        <w:t>〕</w:t>
      </w:r>
      <w:r w:rsidRPr="009057AB">
        <w:rPr>
          <w:rFonts w:eastAsia="仿宋_GB2312"/>
          <w:sz w:val="32"/>
          <w:szCs w:val="32"/>
        </w:rPr>
        <w:t>*</w:t>
      </w:r>
      <w:r w:rsidRPr="009057AB">
        <w:rPr>
          <w:rFonts w:eastAsia="仿宋_GB2312" w:hint="eastAsia"/>
          <w:sz w:val="32"/>
          <w:szCs w:val="32"/>
        </w:rPr>
        <w:t>号</w:t>
      </w:r>
    </w:p>
    <w:p w:rsidR="00265ACB" w:rsidRPr="009057AB" w:rsidRDefault="00265ACB" w:rsidP="00EA2D5B">
      <w:pPr>
        <w:spacing w:line="560" w:lineRule="exact"/>
        <w:jc w:val="center"/>
        <w:rPr>
          <w:rFonts w:eastAsia="华文中宋"/>
          <w:b/>
          <w:sz w:val="36"/>
          <w:szCs w:val="36"/>
        </w:rPr>
      </w:pPr>
    </w:p>
    <w:p w:rsidR="00265ACB" w:rsidRPr="009057AB" w:rsidRDefault="00265ACB" w:rsidP="00EA2D5B">
      <w:pPr>
        <w:autoSpaceDE w:val="0"/>
        <w:spacing w:line="560" w:lineRule="exact"/>
        <w:jc w:val="center"/>
        <w:rPr>
          <w:rFonts w:eastAsia="仿宋_GB2312"/>
          <w:kern w:val="0"/>
          <w:sz w:val="32"/>
          <w:szCs w:val="32"/>
        </w:rPr>
      </w:pPr>
    </w:p>
    <w:p w:rsidR="00265ACB" w:rsidRPr="009057AB" w:rsidRDefault="00265ACB" w:rsidP="00EA2D5B">
      <w:pPr>
        <w:autoSpaceDE w:val="0"/>
        <w:spacing w:line="560" w:lineRule="exact"/>
        <w:jc w:val="center"/>
        <w:rPr>
          <w:rFonts w:eastAsia="华文中宋"/>
          <w:sz w:val="36"/>
          <w:szCs w:val="36"/>
        </w:rPr>
      </w:pPr>
      <w:r w:rsidRPr="009057AB">
        <w:rPr>
          <w:rFonts w:eastAsia="华文中宋" w:hint="eastAsia"/>
          <w:kern w:val="0"/>
          <w:sz w:val="36"/>
          <w:szCs w:val="36"/>
        </w:rPr>
        <w:t>广西壮族自治区国土资源厅办公室</w:t>
      </w:r>
      <w:r w:rsidRPr="009057AB">
        <w:rPr>
          <w:rFonts w:eastAsia="华文中宋" w:hint="eastAsia"/>
          <w:sz w:val="36"/>
          <w:szCs w:val="36"/>
        </w:rPr>
        <w:t>关于</w:t>
      </w:r>
    </w:p>
    <w:p w:rsidR="00265ACB" w:rsidRPr="009057AB" w:rsidRDefault="00265ACB" w:rsidP="00EA2D5B">
      <w:pPr>
        <w:autoSpaceDE w:val="0"/>
        <w:spacing w:line="560" w:lineRule="exact"/>
        <w:jc w:val="center"/>
        <w:rPr>
          <w:rFonts w:eastAsia="华文中宋"/>
          <w:sz w:val="36"/>
          <w:szCs w:val="36"/>
        </w:rPr>
      </w:pPr>
      <w:r w:rsidRPr="009057AB">
        <w:rPr>
          <w:rFonts w:eastAsia="华文中宋" w:hint="eastAsia"/>
          <w:sz w:val="36"/>
          <w:szCs w:val="36"/>
        </w:rPr>
        <w:t>批准桂林市永福县凤山危岩、</w:t>
      </w:r>
      <w:r w:rsidRPr="009057AB">
        <w:rPr>
          <w:rFonts w:eastAsia="华文中宋"/>
          <w:sz w:val="36"/>
          <w:szCs w:val="36"/>
        </w:rPr>
        <w:t>7-2#</w:t>
      </w:r>
      <w:r w:rsidRPr="009057AB">
        <w:rPr>
          <w:rFonts w:eastAsia="华文中宋" w:hint="eastAsia"/>
          <w:sz w:val="36"/>
          <w:szCs w:val="36"/>
        </w:rPr>
        <w:t>滑坡</w:t>
      </w:r>
    </w:p>
    <w:p w:rsidR="00265ACB" w:rsidRPr="009057AB" w:rsidRDefault="00265ACB" w:rsidP="00EA2D5B">
      <w:pPr>
        <w:jc w:val="center"/>
        <w:rPr>
          <w:rFonts w:eastAsia="华文中宋"/>
          <w:sz w:val="36"/>
          <w:szCs w:val="36"/>
        </w:rPr>
      </w:pPr>
      <w:r w:rsidRPr="009057AB">
        <w:rPr>
          <w:rFonts w:eastAsia="华文中宋" w:hint="eastAsia"/>
          <w:sz w:val="36"/>
          <w:szCs w:val="36"/>
        </w:rPr>
        <w:t>地质灾害治理工程通过竣工终验收的通知</w:t>
      </w:r>
    </w:p>
    <w:p w:rsidR="00265ACB" w:rsidRPr="009057AB" w:rsidRDefault="00265ACB" w:rsidP="00EA2D5B">
      <w:pPr>
        <w:rPr>
          <w:rFonts w:eastAsia="仿宋_GB2312"/>
          <w:sz w:val="32"/>
          <w:szCs w:val="32"/>
        </w:rPr>
      </w:pPr>
    </w:p>
    <w:p w:rsidR="00265ACB" w:rsidRPr="009057AB" w:rsidRDefault="00265ACB" w:rsidP="00EA2D5B">
      <w:pPr>
        <w:pStyle w:val="p0"/>
        <w:autoSpaceDE w:val="0"/>
        <w:spacing w:line="580" w:lineRule="exact"/>
        <w:rPr>
          <w:rFonts w:eastAsia="仿宋_GB2312"/>
          <w:sz w:val="32"/>
          <w:szCs w:val="32"/>
        </w:rPr>
      </w:pPr>
      <w:r w:rsidRPr="009057AB">
        <w:rPr>
          <w:rFonts w:eastAsia="仿宋_GB2312" w:hint="eastAsia"/>
          <w:sz w:val="32"/>
          <w:szCs w:val="32"/>
        </w:rPr>
        <w:t>永福县国土资源局：</w:t>
      </w:r>
    </w:p>
    <w:p w:rsidR="00265ACB" w:rsidRPr="009057AB" w:rsidRDefault="00265ACB" w:rsidP="00E748EA">
      <w:pPr>
        <w:autoSpaceDE w:val="0"/>
        <w:autoSpaceDN w:val="0"/>
        <w:adjustRightInd w:val="0"/>
        <w:ind w:firstLineChars="200" w:firstLine="31680"/>
        <w:rPr>
          <w:rFonts w:eastAsia="仿宋_GB2312"/>
          <w:sz w:val="32"/>
          <w:szCs w:val="32"/>
        </w:rPr>
      </w:pPr>
      <w:r w:rsidRPr="009057AB">
        <w:rPr>
          <w:rFonts w:eastAsia="仿宋_GB2312"/>
          <w:sz w:val="32"/>
          <w:szCs w:val="32"/>
        </w:rPr>
        <w:t>20**</w:t>
      </w:r>
      <w:r w:rsidRPr="009057AB">
        <w:rPr>
          <w:rFonts w:eastAsia="仿宋_GB2312" w:hint="eastAsia"/>
          <w:sz w:val="32"/>
          <w:szCs w:val="32"/>
        </w:rPr>
        <w:t>年</w:t>
      </w:r>
      <w:r w:rsidRPr="009057AB">
        <w:rPr>
          <w:rFonts w:eastAsia="仿宋_GB2312"/>
          <w:sz w:val="32"/>
          <w:szCs w:val="32"/>
        </w:rPr>
        <w:t>*</w:t>
      </w:r>
      <w:r w:rsidRPr="009057AB">
        <w:rPr>
          <w:rFonts w:eastAsia="仿宋_GB2312" w:hint="eastAsia"/>
          <w:sz w:val="32"/>
          <w:szCs w:val="32"/>
        </w:rPr>
        <w:t>月</w:t>
      </w:r>
      <w:r w:rsidRPr="009057AB">
        <w:rPr>
          <w:rFonts w:eastAsia="仿宋_GB2312"/>
          <w:sz w:val="32"/>
          <w:szCs w:val="32"/>
        </w:rPr>
        <w:t>*</w:t>
      </w:r>
      <w:r w:rsidRPr="009057AB">
        <w:rPr>
          <w:rFonts w:eastAsia="仿宋_GB2312" w:hint="eastAsia"/>
          <w:sz w:val="32"/>
          <w:szCs w:val="32"/>
        </w:rPr>
        <w:t>日，自治区国土资源厅组织专家在永福县对永福县凤山危岩、</w:t>
      </w:r>
      <w:r w:rsidRPr="009057AB">
        <w:rPr>
          <w:rFonts w:eastAsia="仿宋_GB2312"/>
          <w:sz w:val="32"/>
          <w:szCs w:val="32"/>
        </w:rPr>
        <w:t>7-2#</w:t>
      </w:r>
      <w:r w:rsidRPr="009057AB">
        <w:rPr>
          <w:rFonts w:eastAsia="仿宋_GB2312" w:hint="eastAsia"/>
          <w:sz w:val="32"/>
          <w:szCs w:val="32"/>
        </w:rPr>
        <w:t>滑坡地质灾害治理工程进行终验收。经与会专家和代表现场察看，听取项目业主和施工、设计、监理等单位的汇报和有关质询，审查竣工资料等程序，认为桂林市永福县凤山危岩、</w:t>
      </w:r>
      <w:r w:rsidRPr="009057AB">
        <w:rPr>
          <w:rFonts w:eastAsia="仿宋_GB2312"/>
          <w:sz w:val="32"/>
          <w:szCs w:val="32"/>
        </w:rPr>
        <w:t>7-2#</w:t>
      </w:r>
      <w:r w:rsidRPr="009057AB">
        <w:rPr>
          <w:rFonts w:eastAsia="仿宋_GB2312" w:hint="eastAsia"/>
          <w:sz w:val="32"/>
          <w:szCs w:val="32"/>
        </w:rPr>
        <w:t>滑坡地质灾害治理工程的各分项工程基本按设计要求和有关规程规范施工，用材和工程质量基本达到设计要求，没有出现重大的施工质量问题；主体工程经过一个</w:t>
      </w:r>
      <w:r w:rsidRPr="009057AB">
        <w:rPr>
          <w:rFonts w:eastAsia="仿宋_GB2312"/>
          <w:sz w:val="32"/>
          <w:szCs w:val="32"/>
        </w:rPr>
        <w:t>1.5</w:t>
      </w:r>
      <w:r w:rsidRPr="009057AB">
        <w:rPr>
          <w:rFonts w:eastAsia="仿宋_GB2312" w:hint="eastAsia"/>
          <w:sz w:val="32"/>
          <w:szCs w:val="32"/>
        </w:rPr>
        <w:t>个水文年检验和变形监测以及</w:t>
      </w:r>
      <w:r w:rsidRPr="009057AB">
        <w:rPr>
          <w:rFonts w:eastAsia="仿宋_GB2312"/>
          <w:sz w:val="32"/>
          <w:szCs w:val="32"/>
        </w:rPr>
        <w:t>2</w:t>
      </w:r>
      <w:r w:rsidRPr="009057AB">
        <w:rPr>
          <w:rFonts w:eastAsia="仿宋_GB2312" w:hint="eastAsia"/>
          <w:sz w:val="32"/>
          <w:szCs w:val="32"/>
        </w:rPr>
        <w:t>个水文年的考验，结果符合有关技术规范要求，治理工程达到预期效果，同意通过终验收。请你局向永福县人民政府报告，落实工程后期管护单位，明确管护内容和要求，同时督促项目相关单位按照验收意见修改完善项目总竣工报告，并按地质资料归档要求完成资料归档工作。</w:t>
      </w:r>
    </w:p>
    <w:p w:rsidR="00265ACB" w:rsidRPr="009057AB" w:rsidRDefault="00265ACB" w:rsidP="00EA2D5B">
      <w:pPr>
        <w:pStyle w:val="p0"/>
        <w:spacing w:line="520" w:lineRule="exact"/>
        <w:ind w:firstLine="640"/>
        <w:rPr>
          <w:rFonts w:eastAsia="仿宋"/>
          <w:sz w:val="32"/>
          <w:szCs w:val="32"/>
        </w:rPr>
      </w:pPr>
    </w:p>
    <w:p w:rsidR="00265ACB" w:rsidRPr="009057AB" w:rsidRDefault="00265ACB" w:rsidP="00E748EA">
      <w:pPr>
        <w:ind w:leftChars="300" w:left="31680" w:hangingChars="300" w:firstLine="31680"/>
        <w:rPr>
          <w:rFonts w:eastAsia="仿宋"/>
          <w:kern w:val="0"/>
          <w:sz w:val="32"/>
          <w:szCs w:val="32"/>
        </w:rPr>
      </w:pPr>
      <w:r w:rsidRPr="009057AB">
        <w:rPr>
          <w:rFonts w:eastAsia="仿宋" w:hint="eastAsia"/>
          <w:sz w:val="32"/>
          <w:szCs w:val="32"/>
        </w:rPr>
        <w:t>附件：</w:t>
      </w:r>
      <w:r w:rsidRPr="009057AB">
        <w:rPr>
          <w:rFonts w:eastAsia="仿宋_GB2312" w:hint="eastAsia"/>
          <w:sz w:val="32"/>
          <w:szCs w:val="32"/>
        </w:rPr>
        <w:t>永福县凤山危岩、</w:t>
      </w:r>
      <w:r w:rsidRPr="009057AB">
        <w:rPr>
          <w:rFonts w:eastAsia="仿宋_GB2312"/>
          <w:sz w:val="32"/>
          <w:szCs w:val="32"/>
        </w:rPr>
        <w:t>7-2#</w:t>
      </w:r>
      <w:r w:rsidRPr="009057AB">
        <w:rPr>
          <w:rFonts w:eastAsia="仿宋_GB2312" w:hint="eastAsia"/>
          <w:sz w:val="32"/>
          <w:szCs w:val="32"/>
        </w:rPr>
        <w:t>滑坡地质灾害治理工程</w:t>
      </w:r>
      <w:r w:rsidRPr="009057AB">
        <w:rPr>
          <w:rFonts w:eastAsia="仿宋" w:hint="eastAsia"/>
          <w:kern w:val="0"/>
          <w:sz w:val="32"/>
          <w:szCs w:val="32"/>
        </w:rPr>
        <w:t>竣工</w:t>
      </w:r>
    </w:p>
    <w:p w:rsidR="00265ACB" w:rsidRPr="009057AB" w:rsidRDefault="00265ACB" w:rsidP="00E748EA">
      <w:pPr>
        <w:ind w:leftChars="600" w:left="31680" w:firstLineChars="100" w:firstLine="31680"/>
        <w:rPr>
          <w:rFonts w:eastAsia="仿宋"/>
          <w:kern w:val="0"/>
          <w:sz w:val="32"/>
          <w:szCs w:val="32"/>
        </w:rPr>
      </w:pPr>
      <w:r w:rsidRPr="009057AB">
        <w:rPr>
          <w:rFonts w:eastAsia="仿宋" w:hint="eastAsia"/>
          <w:kern w:val="0"/>
          <w:sz w:val="32"/>
          <w:szCs w:val="32"/>
        </w:rPr>
        <w:t>验收意见</w:t>
      </w:r>
    </w:p>
    <w:p w:rsidR="00265ACB" w:rsidRPr="009057AB" w:rsidRDefault="00265ACB" w:rsidP="00E748EA">
      <w:pPr>
        <w:ind w:leftChars="300" w:left="31680" w:hangingChars="300" w:firstLine="31680"/>
        <w:rPr>
          <w:rFonts w:eastAsia="仿宋"/>
          <w:kern w:val="0"/>
          <w:sz w:val="32"/>
          <w:szCs w:val="32"/>
        </w:rPr>
      </w:pPr>
    </w:p>
    <w:p w:rsidR="00265ACB" w:rsidRPr="009057AB" w:rsidRDefault="00265ACB" w:rsidP="00E748EA">
      <w:pPr>
        <w:ind w:leftChars="300" w:left="31680" w:hangingChars="300" w:firstLine="31680"/>
        <w:rPr>
          <w:rFonts w:eastAsia="仿宋"/>
          <w:kern w:val="0"/>
          <w:sz w:val="32"/>
          <w:szCs w:val="32"/>
        </w:rPr>
      </w:pPr>
    </w:p>
    <w:p w:rsidR="00265ACB" w:rsidRPr="009057AB" w:rsidRDefault="00265ACB" w:rsidP="00E748EA">
      <w:pPr>
        <w:ind w:firstLineChars="1150" w:firstLine="31680"/>
        <w:rPr>
          <w:rFonts w:eastAsia="仿宋_GB2312"/>
          <w:sz w:val="32"/>
          <w:szCs w:val="32"/>
        </w:rPr>
      </w:pPr>
      <w:r w:rsidRPr="009057AB">
        <w:rPr>
          <w:rFonts w:eastAsia="仿宋_GB2312" w:hint="eastAsia"/>
          <w:sz w:val="32"/>
          <w:szCs w:val="32"/>
        </w:rPr>
        <w:t>广西壮族自治区国土资源厅办公室</w:t>
      </w:r>
    </w:p>
    <w:p w:rsidR="00265ACB" w:rsidRPr="009057AB" w:rsidRDefault="00265ACB" w:rsidP="00EA2D5B">
      <w:pPr>
        <w:rPr>
          <w:rFonts w:eastAsia="仿宋_GB2312"/>
          <w:sz w:val="32"/>
          <w:szCs w:val="32"/>
        </w:rPr>
      </w:pPr>
      <w:r w:rsidRPr="009057AB">
        <w:rPr>
          <w:rFonts w:eastAsia="仿宋_GB2312"/>
          <w:sz w:val="32"/>
          <w:szCs w:val="32"/>
        </w:rPr>
        <w:t xml:space="preserve">                                </w:t>
      </w:r>
      <w:r w:rsidRPr="009057AB">
        <w:rPr>
          <w:rFonts w:eastAsia="仿宋_GB2312"/>
          <w:sz w:val="32"/>
        </w:rPr>
        <w:t>20**</w:t>
      </w:r>
      <w:r w:rsidRPr="009057AB">
        <w:rPr>
          <w:rFonts w:eastAsia="仿宋_GB2312" w:hint="eastAsia"/>
          <w:sz w:val="32"/>
        </w:rPr>
        <w:t>年</w:t>
      </w:r>
      <w:r w:rsidRPr="009057AB">
        <w:rPr>
          <w:rFonts w:eastAsia="仿宋_GB2312"/>
          <w:sz w:val="32"/>
        </w:rPr>
        <w:t>*</w:t>
      </w:r>
      <w:r w:rsidRPr="009057AB">
        <w:rPr>
          <w:rFonts w:eastAsia="仿宋_GB2312" w:hint="eastAsia"/>
          <w:sz w:val="32"/>
        </w:rPr>
        <w:t>月</w:t>
      </w:r>
      <w:r w:rsidRPr="009057AB">
        <w:rPr>
          <w:rFonts w:eastAsia="仿宋_GB2312"/>
          <w:sz w:val="32"/>
        </w:rPr>
        <w:t>*</w:t>
      </w:r>
      <w:r w:rsidRPr="009057AB">
        <w:rPr>
          <w:rFonts w:eastAsia="仿宋_GB2312" w:hint="eastAsia"/>
          <w:sz w:val="32"/>
        </w:rPr>
        <w:t>日</w:t>
      </w: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黑体"/>
          <w:sz w:val="32"/>
          <w:szCs w:val="32"/>
        </w:rPr>
      </w:pPr>
      <w:r w:rsidRPr="009057AB">
        <w:rPr>
          <w:rFonts w:eastAsia="黑体" w:hint="eastAsia"/>
          <w:sz w:val="32"/>
          <w:szCs w:val="32"/>
        </w:rPr>
        <w:t>附件</w:t>
      </w:r>
    </w:p>
    <w:p w:rsidR="00265ACB" w:rsidRPr="009057AB" w:rsidRDefault="00265ACB" w:rsidP="00EA2D5B">
      <w:pPr>
        <w:spacing w:line="700" w:lineRule="exact"/>
        <w:ind w:firstLine="573"/>
        <w:jc w:val="center"/>
        <w:rPr>
          <w:rFonts w:eastAsia="华文中宋"/>
          <w:sz w:val="36"/>
          <w:szCs w:val="36"/>
        </w:rPr>
      </w:pPr>
      <w:r w:rsidRPr="009057AB">
        <w:rPr>
          <w:rFonts w:eastAsia="华文中宋" w:hint="eastAsia"/>
          <w:sz w:val="36"/>
          <w:szCs w:val="36"/>
        </w:rPr>
        <w:t>永福县凤山危岩、</w:t>
      </w:r>
      <w:r w:rsidRPr="009057AB">
        <w:rPr>
          <w:rFonts w:eastAsia="华文中宋"/>
          <w:sz w:val="36"/>
          <w:szCs w:val="36"/>
        </w:rPr>
        <w:t>7-2#</w:t>
      </w:r>
      <w:r w:rsidRPr="009057AB">
        <w:rPr>
          <w:rFonts w:eastAsia="华文中宋" w:hint="eastAsia"/>
          <w:sz w:val="36"/>
          <w:szCs w:val="36"/>
        </w:rPr>
        <w:t>滑坡地质灾害</w:t>
      </w:r>
    </w:p>
    <w:p w:rsidR="00265ACB" w:rsidRPr="009057AB" w:rsidRDefault="00265ACB" w:rsidP="00EA2D5B">
      <w:pPr>
        <w:spacing w:line="700" w:lineRule="exact"/>
        <w:ind w:firstLine="573"/>
        <w:jc w:val="center"/>
        <w:rPr>
          <w:rFonts w:eastAsia="华文中宋"/>
          <w:b/>
          <w:sz w:val="36"/>
          <w:szCs w:val="36"/>
        </w:rPr>
      </w:pPr>
      <w:r w:rsidRPr="009057AB">
        <w:rPr>
          <w:rFonts w:eastAsia="华文中宋" w:hint="eastAsia"/>
          <w:sz w:val="36"/>
          <w:szCs w:val="36"/>
        </w:rPr>
        <w:t>治理工程竣工终验收意见</w:t>
      </w:r>
    </w:p>
    <w:p w:rsidR="00265ACB" w:rsidRPr="009057AB" w:rsidRDefault="00265ACB" w:rsidP="00EA2D5B">
      <w:pPr>
        <w:outlineLvl w:val="0"/>
        <w:rPr>
          <w:rFonts w:eastAsia="仿宋_GB2312"/>
          <w:sz w:val="32"/>
          <w:szCs w:val="32"/>
        </w:rPr>
      </w:pPr>
    </w:p>
    <w:p w:rsidR="00265ACB" w:rsidRPr="009057AB" w:rsidRDefault="00265ACB" w:rsidP="00E748EA">
      <w:pPr>
        <w:ind w:firstLineChars="200" w:firstLine="31680"/>
        <w:outlineLvl w:val="0"/>
        <w:rPr>
          <w:rFonts w:eastAsia="仿宋_GB2312"/>
          <w:sz w:val="32"/>
          <w:szCs w:val="32"/>
        </w:rPr>
      </w:pPr>
      <w:r w:rsidRPr="009057AB">
        <w:rPr>
          <w:rFonts w:eastAsia="仿宋_GB2312"/>
          <w:sz w:val="32"/>
          <w:szCs w:val="32"/>
        </w:rPr>
        <w:t>20**</w:t>
      </w:r>
      <w:r w:rsidRPr="009057AB">
        <w:rPr>
          <w:rFonts w:eastAsia="仿宋_GB2312" w:hint="eastAsia"/>
          <w:sz w:val="32"/>
          <w:szCs w:val="32"/>
        </w:rPr>
        <w:t>年</w:t>
      </w:r>
      <w:r w:rsidRPr="009057AB">
        <w:rPr>
          <w:rFonts w:eastAsia="仿宋_GB2312"/>
          <w:sz w:val="32"/>
          <w:szCs w:val="32"/>
        </w:rPr>
        <w:t xml:space="preserve">* </w:t>
      </w:r>
      <w:r w:rsidRPr="009057AB">
        <w:rPr>
          <w:rFonts w:eastAsia="仿宋_GB2312" w:hint="eastAsia"/>
          <w:sz w:val="32"/>
          <w:szCs w:val="32"/>
        </w:rPr>
        <w:t>月</w:t>
      </w:r>
      <w:r w:rsidRPr="009057AB">
        <w:rPr>
          <w:rFonts w:eastAsia="仿宋_GB2312"/>
          <w:sz w:val="32"/>
          <w:szCs w:val="32"/>
        </w:rPr>
        <w:t>*</w:t>
      </w:r>
      <w:r w:rsidRPr="009057AB">
        <w:rPr>
          <w:rFonts w:eastAsia="仿宋_GB2312" w:hint="eastAsia"/>
          <w:sz w:val="32"/>
          <w:szCs w:val="32"/>
        </w:rPr>
        <w:t>日，广西壮族自治区国土资源厅组织有关专家在桂林市永福县对桂林市永福县凤山危岩、</w:t>
      </w:r>
      <w:r w:rsidRPr="009057AB">
        <w:rPr>
          <w:rFonts w:eastAsia="仿宋_GB2312"/>
          <w:sz w:val="32"/>
          <w:szCs w:val="32"/>
        </w:rPr>
        <w:t>7-2#</w:t>
      </w:r>
      <w:r w:rsidRPr="009057AB">
        <w:rPr>
          <w:rFonts w:eastAsia="仿宋_GB2312" w:hint="eastAsia"/>
          <w:sz w:val="32"/>
          <w:szCs w:val="32"/>
        </w:rPr>
        <w:t>滑坡地质灾害治理工程进行验收。验收组（名单附后）通过审阅竣工资料、现场检查、听取有关单位汇报，经综合评议，形成如下验收意见：</w:t>
      </w:r>
    </w:p>
    <w:p w:rsidR="00265ACB" w:rsidRPr="009057AB" w:rsidRDefault="00265ACB" w:rsidP="00E748EA">
      <w:pPr>
        <w:ind w:firstLineChars="200" w:firstLine="31680"/>
        <w:outlineLvl w:val="0"/>
        <w:rPr>
          <w:rFonts w:eastAsia="黑体"/>
          <w:sz w:val="32"/>
          <w:szCs w:val="32"/>
        </w:rPr>
      </w:pPr>
      <w:r w:rsidRPr="009057AB">
        <w:rPr>
          <w:rFonts w:eastAsia="黑体" w:hint="eastAsia"/>
          <w:sz w:val="32"/>
          <w:szCs w:val="32"/>
        </w:rPr>
        <w:t>一、项目概况</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永福县凤山危岩、</w:t>
      </w:r>
      <w:r w:rsidRPr="009057AB">
        <w:rPr>
          <w:rFonts w:eastAsia="仿宋_GB2312"/>
          <w:sz w:val="32"/>
          <w:szCs w:val="32"/>
        </w:rPr>
        <w:t>7-2#</w:t>
      </w:r>
      <w:r w:rsidRPr="009057AB">
        <w:rPr>
          <w:rFonts w:eastAsia="仿宋_GB2312" w:hint="eastAsia"/>
          <w:sz w:val="32"/>
          <w:szCs w:val="32"/>
        </w:rPr>
        <w:t>滑坡地质灾害群位于桂林市永福县城中心凤山。不仅危岩数量较多，凌空高度</w:t>
      </w:r>
      <w:r w:rsidRPr="009057AB">
        <w:rPr>
          <w:rFonts w:eastAsia="仿宋_GB2312"/>
          <w:sz w:val="32"/>
          <w:szCs w:val="32"/>
        </w:rPr>
        <w:t>60</w:t>
      </w:r>
      <w:r w:rsidRPr="009057AB">
        <w:rPr>
          <w:rFonts w:eastAsia="仿宋_GB2312" w:hint="eastAsia"/>
          <w:sz w:val="32"/>
          <w:szCs w:val="32"/>
        </w:rPr>
        <w:t>～</w:t>
      </w:r>
      <w:r w:rsidRPr="009057AB">
        <w:rPr>
          <w:rFonts w:eastAsia="仿宋_GB2312"/>
          <w:sz w:val="32"/>
          <w:szCs w:val="32"/>
        </w:rPr>
        <w:t>90m</w:t>
      </w:r>
      <w:r w:rsidRPr="009057AB">
        <w:rPr>
          <w:rFonts w:eastAsia="仿宋_GB2312" w:hint="eastAsia"/>
          <w:sz w:val="32"/>
          <w:szCs w:val="32"/>
        </w:rPr>
        <w:t>，单体（处）规模大，总体积</w:t>
      </w:r>
      <w:r w:rsidRPr="009057AB">
        <w:rPr>
          <w:rFonts w:eastAsia="仿宋_GB2312"/>
          <w:sz w:val="32"/>
          <w:szCs w:val="32"/>
        </w:rPr>
        <w:t>12115.84m</w:t>
      </w:r>
      <w:r w:rsidRPr="009057AB">
        <w:rPr>
          <w:rFonts w:eastAsia="仿宋_GB2312"/>
          <w:sz w:val="32"/>
          <w:szCs w:val="32"/>
          <w:vertAlign w:val="superscript"/>
        </w:rPr>
        <w:t>3</w:t>
      </w:r>
      <w:r w:rsidRPr="009057AB">
        <w:rPr>
          <w:rFonts w:eastAsia="仿宋_GB2312" w:hint="eastAsia"/>
          <w:sz w:val="32"/>
          <w:szCs w:val="32"/>
        </w:rPr>
        <w:t>，直接威胁下方约</w:t>
      </w:r>
      <w:r w:rsidRPr="009057AB">
        <w:rPr>
          <w:rFonts w:eastAsia="仿宋_GB2312"/>
          <w:sz w:val="32"/>
          <w:szCs w:val="32"/>
        </w:rPr>
        <w:t>130</w:t>
      </w:r>
      <w:r w:rsidRPr="009057AB">
        <w:rPr>
          <w:rFonts w:eastAsia="仿宋_GB2312" w:hint="eastAsia"/>
          <w:sz w:val="32"/>
          <w:szCs w:val="32"/>
        </w:rPr>
        <w:t>户</w:t>
      </w:r>
      <w:r w:rsidRPr="009057AB">
        <w:rPr>
          <w:rFonts w:eastAsia="仿宋_GB2312"/>
          <w:sz w:val="32"/>
          <w:szCs w:val="32"/>
        </w:rPr>
        <w:t>480</w:t>
      </w:r>
      <w:r w:rsidRPr="009057AB">
        <w:rPr>
          <w:rFonts w:eastAsia="仿宋_GB2312" w:hint="eastAsia"/>
          <w:sz w:val="32"/>
          <w:szCs w:val="32"/>
        </w:rPr>
        <w:t>人的生命和财产安全以及凤山西侧山脚下滨江路行人、车辆的安全</w:t>
      </w:r>
      <w:r w:rsidRPr="009057AB">
        <w:rPr>
          <w:rFonts w:eastAsia="仿宋_GB2312"/>
          <w:sz w:val="32"/>
          <w:szCs w:val="32"/>
        </w:rPr>
        <w:t xml:space="preserve"> </w:t>
      </w:r>
      <w:r w:rsidRPr="009057AB">
        <w:rPr>
          <w:rFonts w:eastAsia="仿宋_GB2312" w:hint="eastAsia"/>
          <w:sz w:val="32"/>
          <w:szCs w:val="32"/>
        </w:rPr>
        <w:t>。</w:t>
      </w:r>
    </w:p>
    <w:p w:rsidR="00265ACB" w:rsidRPr="009057AB" w:rsidRDefault="00265ACB" w:rsidP="00E748EA">
      <w:pPr>
        <w:ind w:firstLineChars="200" w:firstLine="31680"/>
        <w:outlineLvl w:val="0"/>
        <w:rPr>
          <w:rFonts w:eastAsia="仿宋_GB2312"/>
          <w:sz w:val="32"/>
          <w:szCs w:val="32"/>
        </w:rPr>
      </w:pPr>
      <w:r w:rsidRPr="009057AB">
        <w:rPr>
          <w:rFonts w:eastAsia="仿宋_GB2312"/>
          <w:sz w:val="32"/>
          <w:szCs w:val="32"/>
        </w:rPr>
        <w:t>7-2#</w:t>
      </w:r>
      <w:r w:rsidRPr="009057AB">
        <w:rPr>
          <w:rFonts w:eastAsia="仿宋_GB2312" w:hint="eastAsia"/>
          <w:sz w:val="32"/>
          <w:szCs w:val="32"/>
        </w:rPr>
        <w:t>滑坡位于凤山南侧，下方为永福镇居民及镇小学，滑动失稳，将对滑坡下方的居民财产安全造成威胁。</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为此，广西壮族自治区财政厅《关于下达</w:t>
      </w:r>
      <w:r w:rsidRPr="009057AB">
        <w:rPr>
          <w:rFonts w:eastAsia="仿宋_GB2312"/>
          <w:sz w:val="32"/>
          <w:szCs w:val="32"/>
        </w:rPr>
        <w:t>2010</w:t>
      </w:r>
      <w:r w:rsidRPr="009057AB">
        <w:rPr>
          <w:rFonts w:eastAsia="仿宋_GB2312" w:hint="eastAsia"/>
          <w:sz w:val="32"/>
          <w:szCs w:val="32"/>
        </w:rPr>
        <w:t>年自治区第三批地质灾害治理项目补助经费的通知》（桂财建〔</w:t>
      </w:r>
      <w:r w:rsidRPr="009057AB">
        <w:rPr>
          <w:rFonts w:eastAsia="仿宋_GB2312"/>
          <w:sz w:val="32"/>
          <w:szCs w:val="32"/>
        </w:rPr>
        <w:t>2010</w:t>
      </w:r>
      <w:r w:rsidRPr="009057AB">
        <w:rPr>
          <w:rFonts w:eastAsia="仿宋_GB2312" w:hint="eastAsia"/>
          <w:sz w:val="32"/>
          <w:szCs w:val="32"/>
        </w:rPr>
        <w:t>〕</w:t>
      </w:r>
      <w:r w:rsidRPr="009057AB">
        <w:rPr>
          <w:rFonts w:eastAsia="仿宋_GB2312"/>
          <w:sz w:val="32"/>
          <w:szCs w:val="32"/>
        </w:rPr>
        <w:t>328</w:t>
      </w:r>
      <w:r w:rsidRPr="009057AB">
        <w:rPr>
          <w:rFonts w:eastAsia="仿宋_GB2312" w:hint="eastAsia"/>
          <w:sz w:val="32"/>
          <w:szCs w:val="32"/>
        </w:rPr>
        <w:t>），将永福镇凤山危岩群和</w:t>
      </w:r>
      <w:r w:rsidRPr="009057AB">
        <w:rPr>
          <w:rFonts w:eastAsia="仿宋_GB2312"/>
          <w:sz w:val="32"/>
          <w:szCs w:val="32"/>
        </w:rPr>
        <w:t>7</w:t>
      </w:r>
      <w:r w:rsidRPr="009057AB">
        <w:rPr>
          <w:rFonts w:eastAsia="仿宋_GB2312" w:hint="eastAsia"/>
          <w:sz w:val="32"/>
          <w:szCs w:val="32"/>
        </w:rPr>
        <w:t>－</w:t>
      </w:r>
      <w:r w:rsidRPr="009057AB">
        <w:rPr>
          <w:rFonts w:eastAsia="仿宋_GB2312"/>
          <w:sz w:val="32"/>
          <w:szCs w:val="32"/>
        </w:rPr>
        <w:t>2</w:t>
      </w:r>
      <w:r w:rsidRPr="009057AB">
        <w:rPr>
          <w:rFonts w:eastAsia="仿宋_GB2312" w:hint="eastAsia"/>
          <w:sz w:val="32"/>
          <w:szCs w:val="32"/>
        </w:rPr>
        <w:t>＃滑坡列入</w:t>
      </w:r>
      <w:r w:rsidRPr="009057AB">
        <w:rPr>
          <w:rFonts w:eastAsia="仿宋_GB2312"/>
          <w:sz w:val="32"/>
          <w:szCs w:val="32"/>
        </w:rPr>
        <w:t>2010</w:t>
      </w:r>
      <w:r w:rsidRPr="009057AB">
        <w:rPr>
          <w:rFonts w:eastAsia="仿宋_GB2312" w:hint="eastAsia"/>
          <w:sz w:val="32"/>
          <w:szCs w:val="32"/>
        </w:rPr>
        <w:t>年自治区第三批地质灾害治理项目。</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治理任务由永福县国土资源局承担。永福县国土资源局委托广西地质灾害防治工程勘查设计院对该地质灾害进行勘察和工程设计，该单位提交了《桂林市永福县凤山危岩、</w:t>
      </w:r>
      <w:r w:rsidRPr="009057AB">
        <w:rPr>
          <w:rFonts w:eastAsia="仿宋_GB2312"/>
          <w:sz w:val="32"/>
          <w:szCs w:val="32"/>
        </w:rPr>
        <w:t>7-2#</w:t>
      </w:r>
      <w:r w:rsidRPr="009057AB">
        <w:rPr>
          <w:rFonts w:eastAsia="仿宋_GB2312" w:hint="eastAsia"/>
          <w:sz w:val="32"/>
          <w:szCs w:val="32"/>
        </w:rPr>
        <w:t>滑坡地质灾害治理工程施工图设计》。广西地矿建设集团有限公司通过招投标程序中标承担该地质灾害治理项目施工任务，广西地质灾害防治工程勘查设计院承担治理施工阶段的监理工作，广西鼎恒工程质量检测有限公司及桂林万达建设工程质量检测有限公司承担了锚索、锚杆抗拔力试验、砼配合比、砼试块试验及工程其他材料检测试验等工作。</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设计的治理工程：</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对危岩，采用膨胀静态爆破和人工分解、浆砌石支撑、危岩的钢丝绳（网）锚固捆绑</w:t>
      </w:r>
      <w:r w:rsidRPr="009057AB">
        <w:rPr>
          <w:rFonts w:eastAsia="仿宋_GB2312"/>
          <w:sz w:val="32"/>
          <w:szCs w:val="32"/>
        </w:rPr>
        <w:t>+C20</w:t>
      </w:r>
      <w:r w:rsidRPr="009057AB">
        <w:rPr>
          <w:rFonts w:eastAsia="仿宋_GB2312" w:hint="eastAsia"/>
          <w:sz w:val="32"/>
          <w:szCs w:val="32"/>
        </w:rPr>
        <w:t>灌浆固结裂隙面</w:t>
      </w:r>
      <w:r w:rsidRPr="009057AB">
        <w:rPr>
          <w:rFonts w:eastAsia="仿宋_GB2312"/>
          <w:sz w:val="32"/>
          <w:szCs w:val="32"/>
        </w:rPr>
        <w:t>+</w:t>
      </w:r>
      <w:r w:rsidRPr="009057AB">
        <w:rPr>
          <w:rFonts w:eastAsia="仿宋_GB2312" w:hint="eastAsia"/>
          <w:sz w:val="32"/>
          <w:szCs w:val="32"/>
        </w:rPr>
        <w:t>局部清除以及危岩下方的被动防护网拦截等。</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对滑坡，主要采用锚索压力梁、重力式挡土墙、排水沟等工程对滑坡所在边坡进行综合治理。</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主要工程量包括：</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（一）危岩：危岩清除</w:t>
      </w:r>
      <w:r w:rsidRPr="009057AB">
        <w:rPr>
          <w:rFonts w:eastAsia="仿宋_GB2312"/>
          <w:sz w:val="32"/>
          <w:szCs w:val="32"/>
        </w:rPr>
        <w:t>824m</w:t>
      </w:r>
      <w:r w:rsidRPr="009057AB">
        <w:rPr>
          <w:rFonts w:eastAsia="仿宋_GB2312"/>
          <w:sz w:val="32"/>
          <w:szCs w:val="32"/>
          <w:vertAlign w:val="superscript"/>
        </w:rPr>
        <w:t>3</w:t>
      </w:r>
      <w:r w:rsidRPr="009057AB">
        <w:rPr>
          <w:rFonts w:eastAsia="仿宋_GB2312" w:hint="eastAsia"/>
          <w:sz w:val="32"/>
          <w:szCs w:val="32"/>
        </w:rPr>
        <w:t>、</w:t>
      </w:r>
      <w:r w:rsidRPr="009057AB">
        <w:rPr>
          <w:rFonts w:eastAsia="仿宋_GB2312"/>
          <w:sz w:val="32"/>
          <w:szCs w:val="32"/>
        </w:rPr>
        <w:t>SNSGPS2</w:t>
      </w:r>
      <w:r w:rsidRPr="009057AB">
        <w:rPr>
          <w:rFonts w:eastAsia="仿宋_GB2312" w:hint="eastAsia"/>
          <w:sz w:val="32"/>
          <w:szCs w:val="32"/>
        </w:rPr>
        <w:t>主动防护网</w:t>
      </w:r>
      <w:r w:rsidRPr="009057AB">
        <w:rPr>
          <w:rFonts w:eastAsia="仿宋_GB2312"/>
          <w:sz w:val="32"/>
          <w:szCs w:val="32"/>
        </w:rPr>
        <w:t>1440m</w:t>
      </w:r>
      <w:r w:rsidRPr="009057AB">
        <w:rPr>
          <w:rFonts w:eastAsia="仿宋_GB2312"/>
          <w:sz w:val="32"/>
          <w:szCs w:val="32"/>
          <w:vertAlign w:val="superscript"/>
        </w:rPr>
        <w:t>2</w:t>
      </w:r>
      <w:r w:rsidRPr="009057AB">
        <w:rPr>
          <w:rFonts w:eastAsia="仿宋_GB2312" w:hint="eastAsia"/>
          <w:sz w:val="32"/>
          <w:szCs w:val="32"/>
        </w:rPr>
        <w:t>、</w:t>
      </w:r>
      <w:r w:rsidRPr="009057AB">
        <w:rPr>
          <w:rFonts w:eastAsia="仿宋_GB2312"/>
          <w:sz w:val="32"/>
          <w:szCs w:val="32"/>
        </w:rPr>
        <w:t>RXI-200</w:t>
      </w:r>
      <w:r w:rsidRPr="009057AB">
        <w:rPr>
          <w:rFonts w:eastAsia="仿宋_GB2312" w:hint="eastAsia"/>
          <w:sz w:val="32"/>
          <w:szCs w:val="32"/>
        </w:rPr>
        <w:t>型</w:t>
      </w:r>
      <w:r w:rsidRPr="009057AB">
        <w:rPr>
          <w:rFonts w:eastAsia="仿宋_GB2312"/>
          <w:sz w:val="32"/>
          <w:szCs w:val="32"/>
        </w:rPr>
        <w:t>SNS</w:t>
      </w:r>
      <w:r w:rsidRPr="009057AB">
        <w:rPr>
          <w:rFonts w:eastAsia="仿宋_GB2312" w:hint="eastAsia"/>
          <w:sz w:val="32"/>
          <w:szCs w:val="32"/>
        </w:rPr>
        <w:t>被动柔性防护网</w:t>
      </w:r>
      <w:r w:rsidRPr="009057AB">
        <w:rPr>
          <w:rFonts w:eastAsia="仿宋_GB2312"/>
          <w:sz w:val="32"/>
          <w:szCs w:val="32"/>
        </w:rPr>
        <w:t>1200 m</w:t>
      </w:r>
      <w:r w:rsidRPr="009057AB">
        <w:rPr>
          <w:rFonts w:eastAsia="仿宋_GB2312"/>
          <w:sz w:val="32"/>
          <w:szCs w:val="32"/>
          <w:vertAlign w:val="superscript"/>
        </w:rPr>
        <w:t>2</w:t>
      </w:r>
      <w:r w:rsidRPr="009057AB">
        <w:rPr>
          <w:rFonts w:eastAsia="仿宋_GB2312" w:hint="eastAsia"/>
          <w:sz w:val="32"/>
          <w:szCs w:val="32"/>
        </w:rPr>
        <w:t>。</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（二）</w:t>
      </w:r>
      <w:r w:rsidRPr="009057AB">
        <w:rPr>
          <w:rFonts w:eastAsia="仿宋_GB2312"/>
          <w:sz w:val="32"/>
          <w:szCs w:val="32"/>
        </w:rPr>
        <w:t>7-2#</w:t>
      </w:r>
      <w:r w:rsidRPr="009057AB">
        <w:rPr>
          <w:rFonts w:eastAsia="仿宋_GB2312" w:hint="eastAsia"/>
          <w:sz w:val="32"/>
          <w:szCs w:val="32"/>
        </w:rPr>
        <w:t>滑坡</w:t>
      </w:r>
      <w:r w:rsidRPr="009057AB">
        <w:rPr>
          <w:rFonts w:eastAsia="仿宋_GB2312"/>
          <w:sz w:val="32"/>
          <w:szCs w:val="32"/>
        </w:rPr>
        <w:t>:</w:t>
      </w:r>
      <w:r w:rsidRPr="009057AB">
        <w:rPr>
          <w:rFonts w:eastAsia="仿宋_GB2312" w:hint="eastAsia"/>
          <w:sz w:val="32"/>
          <w:szCs w:val="32"/>
        </w:rPr>
        <w:t>预应力锚索</w:t>
      </w:r>
      <w:r w:rsidRPr="009057AB">
        <w:rPr>
          <w:rFonts w:eastAsia="仿宋_GB2312"/>
          <w:sz w:val="32"/>
          <w:szCs w:val="32"/>
        </w:rPr>
        <w:t>141</w:t>
      </w:r>
      <w:r w:rsidRPr="009057AB">
        <w:rPr>
          <w:rFonts w:eastAsia="仿宋_GB2312" w:hint="eastAsia"/>
          <w:sz w:val="32"/>
          <w:szCs w:val="32"/>
        </w:rPr>
        <w:t>根（其中：</w:t>
      </w:r>
      <w:r w:rsidRPr="009057AB">
        <w:rPr>
          <w:rFonts w:eastAsia="仿宋_GB2312"/>
          <w:sz w:val="32"/>
          <w:szCs w:val="32"/>
        </w:rPr>
        <w:t>L=12.0m</w:t>
      </w:r>
      <w:r w:rsidRPr="009057AB">
        <w:rPr>
          <w:rFonts w:eastAsia="仿宋_GB2312" w:hint="eastAsia"/>
          <w:sz w:val="32"/>
          <w:szCs w:val="32"/>
        </w:rPr>
        <w:t>预应力锚索</w:t>
      </w:r>
      <w:r w:rsidRPr="009057AB">
        <w:rPr>
          <w:rFonts w:eastAsia="仿宋_GB2312"/>
          <w:sz w:val="32"/>
          <w:szCs w:val="32"/>
        </w:rPr>
        <w:t>96</w:t>
      </w:r>
      <w:r w:rsidRPr="009057AB">
        <w:rPr>
          <w:rFonts w:eastAsia="仿宋_GB2312" w:hint="eastAsia"/>
          <w:sz w:val="32"/>
          <w:szCs w:val="32"/>
        </w:rPr>
        <w:t>根，</w:t>
      </w:r>
      <w:r w:rsidRPr="009057AB">
        <w:rPr>
          <w:rFonts w:eastAsia="仿宋_GB2312"/>
          <w:sz w:val="32"/>
          <w:szCs w:val="32"/>
        </w:rPr>
        <w:t>L=22.0m</w:t>
      </w:r>
      <w:r w:rsidRPr="009057AB">
        <w:rPr>
          <w:rFonts w:eastAsia="仿宋_GB2312" w:hint="eastAsia"/>
          <w:sz w:val="32"/>
          <w:szCs w:val="32"/>
        </w:rPr>
        <w:t>预应力锚索</w:t>
      </w:r>
      <w:r w:rsidRPr="009057AB">
        <w:rPr>
          <w:rFonts w:eastAsia="仿宋_GB2312"/>
          <w:sz w:val="32"/>
          <w:szCs w:val="32"/>
        </w:rPr>
        <w:t>21</w:t>
      </w:r>
      <w:r w:rsidRPr="009057AB">
        <w:rPr>
          <w:rFonts w:eastAsia="仿宋_GB2312" w:hint="eastAsia"/>
          <w:sz w:val="32"/>
          <w:szCs w:val="32"/>
        </w:rPr>
        <w:t>根，</w:t>
      </w:r>
      <w:r w:rsidRPr="009057AB">
        <w:rPr>
          <w:rFonts w:eastAsia="仿宋_GB2312"/>
          <w:sz w:val="32"/>
          <w:szCs w:val="32"/>
        </w:rPr>
        <w:t>L=9.0m</w:t>
      </w:r>
      <w:r w:rsidRPr="009057AB">
        <w:rPr>
          <w:rFonts w:eastAsia="仿宋_GB2312" w:hint="eastAsia"/>
          <w:sz w:val="32"/>
          <w:szCs w:val="32"/>
        </w:rPr>
        <w:t>预应力锚索</w:t>
      </w:r>
      <w:r w:rsidRPr="009057AB">
        <w:rPr>
          <w:rFonts w:eastAsia="仿宋_GB2312"/>
          <w:sz w:val="32"/>
          <w:szCs w:val="32"/>
        </w:rPr>
        <w:t>24</w:t>
      </w:r>
      <w:r w:rsidRPr="009057AB">
        <w:rPr>
          <w:rFonts w:eastAsia="仿宋_GB2312" w:hint="eastAsia"/>
          <w:sz w:val="32"/>
          <w:szCs w:val="32"/>
        </w:rPr>
        <w:t>根）、格构梁（</w:t>
      </w:r>
      <w:r w:rsidRPr="009057AB">
        <w:rPr>
          <w:rFonts w:eastAsia="仿宋_GB2312"/>
          <w:sz w:val="32"/>
          <w:szCs w:val="32"/>
        </w:rPr>
        <w:t>C25</w:t>
      </w:r>
      <w:r w:rsidRPr="009057AB">
        <w:rPr>
          <w:rFonts w:eastAsia="仿宋_GB2312" w:hint="eastAsia"/>
          <w:sz w:val="32"/>
          <w:szCs w:val="32"/>
        </w:rPr>
        <w:t>砼）</w:t>
      </w:r>
      <w:r w:rsidRPr="009057AB">
        <w:rPr>
          <w:rFonts w:eastAsia="仿宋_GB2312"/>
          <w:sz w:val="32"/>
          <w:szCs w:val="32"/>
        </w:rPr>
        <w:t>85 m</w:t>
      </w:r>
      <w:r w:rsidRPr="009057AB">
        <w:rPr>
          <w:rFonts w:eastAsia="仿宋_GB2312"/>
          <w:sz w:val="32"/>
          <w:szCs w:val="32"/>
          <w:vertAlign w:val="superscript"/>
        </w:rPr>
        <w:t>3</w:t>
      </w:r>
      <w:r w:rsidRPr="009057AB">
        <w:rPr>
          <w:rFonts w:eastAsia="仿宋_GB2312" w:hint="eastAsia"/>
          <w:sz w:val="32"/>
          <w:szCs w:val="32"/>
        </w:rPr>
        <w:t>、挡墙、护脚墙（浆砌石）</w:t>
      </w:r>
      <w:r w:rsidRPr="009057AB">
        <w:rPr>
          <w:rFonts w:eastAsia="仿宋_GB2312"/>
          <w:sz w:val="32"/>
          <w:szCs w:val="32"/>
        </w:rPr>
        <w:t>250 m</w:t>
      </w:r>
      <w:r w:rsidRPr="009057AB">
        <w:rPr>
          <w:rFonts w:eastAsia="仿宋_GB2312"/>
          <w:sz w:val="32"/>
          <w:szCs w:val="32"/>
          <w:vertAlign w:val="superscript"/>
        </w:rPr>
        <w:t>3</w:t>
      </w:r>
      <w:r w:rsidRPr="009057AB">
        <w:rPr>
          <w:rFonts w:eastAsia="仿宋_GB2312" w:hint="eastAsia"/>
          <w:sz w:val="32"/>
          <w:szCs w:val="32"/>
        </w:rPr>
        <w:t>、排水工程（浆砌石）</w:t>
      </w:r>
      <w:r w:rsidRPr="009057AB">
        <w:rPr>
          <w:rFonts w:eastAsia="仿宋_GB2312"/>
          <w:sz w:val="32"/>
          <w:szCs w:val="32"/>
        </w:rPr>
        <w:t>153 m</w:t>
      </w:r>
      <w:r w:rsidRPr="009057AB">
        <w:rPr>
          <w:rFonts w:eastAsia="仿宋_GB2312"/>
          <w:sz w:val="32"/>
          <w:szCs w:val="32"/>
          <w:vertAlign w:val="superscript"/>
        </w:rPr>
        <w:t>3</w:t>
      </w:r>
      <w:r w:rsidRPr="009057AB">
        <w:rPr>
          <w:rFonts w:eastAsia="仿宋_GB2312" w:hint="eastAsia"/>
          <w:sz w:val="32"/>
          <w:szCs w:val="32"/>
        </w:rPr>
        <w:t>。</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（三）设计预算费用为</w:t>
      </w:r>
      <w:r w:rsidRPr="009057AB">
        <w:rPr>
          <w:rFonts w:eastAsia="仿宋_GB2312"/>
          <w:sz w:val="32"/>
          <w:szCs w:val="32"/>
        </w:rPr>
        <w:t>286.71</w:t>
      </w:r>
      <w:r w:rsidRPr="009057AB">
        <w:rPr>
          <w:rFonts w:eastAsia="仿宋_GB2312" w:hint="eastAsia"/>
          <w:sz w:val="32"/>
          <w:szCs w:val="32"/>
        </w:rPr>
        <w:t>万元。</w:t>
      </w:r>
    </w:p>
    <w:p w:rsidR="00265ACB" w:rsidRPr="009057AB" w:rsidRDefault="00265ACB" w:rsidP="00E748EA">
      <w:pPr>
        <w:ind w:firstLineChars="200" w:firstLine="31680"/>
        <w:outlineLvl w:val="0"/>
        <w:rPr>
          <w:rFonts w:eastAsia="黑体"/>
          <w:sz w:val="32"/>
          <w:szCs w:val="32"/>
        </w:rPr>
      </w:pPr>
      <w:r w:rsidRPr="009057AB">
        <w:rPr>
          <w:rFonts w:eastAsia="黑体" w:hint="eastAsia"/>
          <w:sz w:val="32"/>
          <w:szCs w:val="32"/>
        </w:rPr>
        <w:t>二、验收依据</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（一）《广西壮族自治区国土资源厅办公室关于做好</w:t>
      </w:r>
      <w:r w:rsidRPr="009057AB">
        <w:rPr>
          <w:rFonts w:eastAsia="仿宋_GB2312"/>
          <w:sz w:val="32"/>
          <w:szCs w:val="32"/>
        </w:rPr>
        <w:t>2010</w:t>
      </w:r>
      <w:r w:rsidRPr="009057AB">
        <w:rPr>
          <w:rFonts w:eastAsia="仿宋_GB2312" w:hint="eastAsia"/>
          <w:sz w:val="32"/>
          <w:szCs w:val="32"/>
        </w:rPr>
        <w:t>年中央特大型地质灾害防治项目及自治区第二、三批地质灾害防治项目治理工作的通知》（桂国土资办〔</w:t>
      </w:r>
      <w:r w:rsidRPr="009057AB">
        <w:rPr>
          <w:rFonts w:eastAsia="仿宋_GB2312"/>
          <w:sz w:val="32"/>
          <w:szCs w:val="32"/>
        </w:rPr>
        <w:t>2011</w:t>
      </w:r>
      <w:r w:rsidRPr="009057AB">
        <w:rPr>
          <w:rFonts w:eastAsia="仿宋_GB2312" w:hint="eastAsia"/>
          <w:sz w:val="32"/>
          <w:szCs w:val="32"/>
        </w:rPr>
        <w:t>〕</w:t>
      </w:r>
      <w:r w:rsidRPr="009057AB">
        <w:rPr>
          <w:rFonts w:eastAsia="仿宋_GB2312"/>
          <w:sz w:val="32"/>
          <w:szCs w:val="32"/>
        </w:rPr>
        <w:t>29</w:t>
      </w:r>
      <w:r w:rsidRPr="009057AB">
        <w:rPr>
          <w:rFonts w:eastAsia="仿宋_GB2312" w:hint="eastAsia"/>
          <w:sz w:val="32"/>
          <w:szCs w:val="32"/>
        </w:rPr>
        <w:t>号）；</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（二）《关于下达</w:t>
      </w:r>
      <w:r w:rsidRPr="009057AB">
        <w:rPr>
          <w:rFonts w:eastAsia="仿宋_GB2312"/>
          <w:sz w:val="32"/>
          <w:szCs w:val="32"/>
        </w:rPr>
        <w:t>2010</w:t>
      </w:r>
      <w:r w:rsidRPr="009057AB">
        <w:rPr>
          <w:rFonts w:eastAsia="仿宋_GB2312" w:hint="eastAsia"/>
          <w:sz w:val="32"/>
          <w:szCs w:val="32"/>
        </w:rPr>
        <w:t>年自治区第三批地质灾害治理项目补助经费的通知》（桂财建〔</w:t>
      </w:r>
      <w:r w:rsidRPr="009057AB">
        <w:rPr>
          <w:rFonts w:eastAsia="仿宋_GB2312"/>
          <w:sz w:val="32"/>
          <w:szCs w:val="32"/>
        </w:rPr>
        <w:t>2010</w:t>
      </w:r>
      <w:r w:rsidRPr="009057AB">
        <w:rPr>
          <w:rFonts w:eastAsia="仿宋_GB2312" w:hint="eastAsia"/>
          <w:sz w:val="32"/>
          <w:szCs w:val="32"/>
        </w:rPr>
        <w:t>〕</w:t>
      </w:r>
      <w:r w:rsidRPr="009057AB">
        <w:rPr>
          <w:rFonts w:eastAsia="仿宋_GB2312"/>
          <w:sz w:val="32"/>
          <w:szCs w:val="32"/>
        </w:rPr>
        <w:t>328</w:t>
      </w:r>
      <w:r w:rsidRPr="009057AB">
        <w:rPr>
          <w:rFonts w:eastAsia="仿宋_GB2312" w:hint="eastAsia"/>
          <w:sz w:val="32"/>
          <w:szCs w:val="32"/>
        </w:rPr>
        <w:t>号）；</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（三）《桂林市永福县凤山危岩、</w:t>
      </w:r>
      <w:r w:rsidRPr="009057AB">
        <w:rPr>
          <w:rFonts w:eastAsia="仿宋_GB2312"/>
          <w:sz w:val="32"/>
          <w:szCs w:val="32"/>
        </w:rPr>
        <w:t>7-2#</w:t>
      </w:r>
      <w:r w:rsidRPr="009057AB">
        <w:rPr>
          <w:rFonts w:eastAsia="仿宋_GB2312" w:hint="eastAsia"/>
          <w:sz w:val="32"/>
          <w:szCs w:val="32"/>
        </w:rPr>
        <w:t>滑坡地质灾害治理工程施工图设计》（广西地质灾害防治工程勘查设计院）；</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（四）《广西壮族自治区国土资源厅办公室关于印发桂林市永福县凤山危岩、</w:t>
      </w:r>
      <w:r w:rsidRPr="009057AB">
        <w:rPr>
          <w:rFonts w:eastAsia="仿宋_GB2312"/>
          <w:sz w:val="32"/>
          <w:szCs w:val="32"/>
        </w:rPr>
        <w:t>7-2#</w:t>
      </w:r>
      <w:r w:rsidRPr="009057AB">
        <w:rPr>
          <w:rFonts w:eastAsia="仿宋_GB2312" w:hint="eastAsia"/>
          <w:sz w:val="32"/>
          <w:szCs w:val="32"/>
        </w:rPr>
        <w:t>滑坡地质灾害治理工程施工图设计评审意见的通知》（桂国土资办〔</w:t>
      </w:r>
      <w:r w:rsidRPr="009057AB">
        <w:rPr>
          <w:rFonts w:eastAsia="仿宋_GB2312"/>
          <w:sz w:val="32"/>
          <w:szCs w:val="32"/>
        </w:rPr>
        <w:t>2012</w:t>
      </w:r>
      <w:r w:rsidRPr="009057AB">
        <w:rPr>
          <w:rFonts w:eastAsia="仿宋_GB2312" w:hint="eastAsia"/>
          <w:sz w:val="32"/>
          <w:szCs w:val="32"/>
        </w:rPr>
        <w:t>〕</w:t>
      </w:r>
      <w:r w:rsidRPr="009057AB">
        <w:rPr>
          <w:rFonts w:eastAsia="仿宋_GB2312"/>
          <w:sz w:val="32"/>
          <w:szCs w:val="32"/>
        </w:rPr>
        <w:t>55</w:t>
      </w:r>
      <w:r w:rsidRPr="009057AB">
        <w:rPr>
          <w:rFonts w:eastAsia="仿宋_GB2312" w:hint="eastAsia"/>
          <w:sz w:val="32"/>
          <w:szCs w:val="32"/>
        </w:rPr>
        <w:t>号）；</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（五）（四）《关于印发</w:t>
      </w:r>
      <w:r w:rsidRPr="009057AB">
        <w:rPr>
          <w:rFonts w:eastAsia="仿宋_GB2312"/>
          <w:sz w:val="32"/>
          <w:szCs w:val="32"/>
        </w:rPr>
        <w:t>&lt;</w:t>
      </w:r>
      <w:r w:rsidRPr="009057AB">
        <w:rPr>
          <w:rFonts w:eastAsia="仿宋_GB2312" w:hint="eastAsia"/>
          <w:sz w:val="32"/>
          <w:szCs w:val="32"/>
        </w:rPr>
        <w:t>广西壮族自治区地质灾害防治项目管理办法</w:t>
      </w:r>
      <w:r w:rsidRPr="009057AB">
        <w:rPr>
          <w:rFonts w:eastAsia="仿宋_GB2312"/>
          <w:sz w:val="32"/>
          <w:szCs w:val="32"/>
        </w:rPr>
        <w:t>&gt;</w:t>
      </w:r>
      <w:r w:rsidRPr="009057AB">
        <w:rPr>
          <w:rFonts w:eastAsia="仿宋_GB2312" w:hint="eastAsia"/>
          <w:sz w:val="32"/>
          <w:szCs w:val="32"/>
        </w:rPr>
        <w:t>的通知》（桂国土资发〔</w:t>
      </w:r>
      <w:r w:rsidRPr="009057AB">
        <w:rPr>
          <w:rFonts w:eastAsia="仿宋_GB2312"/>
          <w:sz w:val="32"/>
          <w:szCs w:val="32"/>
        </w:rPr>
        <w:t>2011</w:t>
      </w:r>
      <w:r w:rsidRPr="009057AB">
        <w:rPr>
          <w:rFonts w:eastAsia="仿宋_GB2312" w:hint="eastAsia"/>
          <w:sz w:val="32"/>
          <w:szCs w:val="32"/>
        </w:rPr>
        <w:t>〕</w:t>
      </w:r>
      <w:r w:rsidRPr="009057AB">
        <w:rPr>
          <w:rFonts w:eastAsia="仿宋_GB2312"/>
          <w:sz w:val="32"/>
          <w:szCs w:val="32"/>
        </w:rPr>
        <w:t>115</w:t>
      </w:r>
      <w:r w:rsidRPr="009057AB">
        <w:rPr>
          <w:rFonts w:eastAsia="仿宋_GB2312" w:hint="eastAsia"/>
          <w:sz w:val="32"/>
          <w:szCs w:val="32"/>
        </w:rPr>
        <w:t>号）；</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（六）桂林市永福县凤山危岩、</w:t>
      </w:r>
      <w:r w:rsidRPr="009057AB">
        <w:rPr>
          <w:rFonts w:eastAsia="仿宋_GB2312"/>
          <w:sz w:val="32"/>
          <w:szCs w:val="32"/>
        </w:rPr>
        <w:t>7-2#</w:t>
      </w:r>
      <w:r w:rsidRPr="009057AB">
        <w:rPr>
          <w:rFonts w:eastAsia="仿宋_GB2312" w:hint="eastAsia"/>
          <w:sz w:val="32"/>
          <w:szCs w:val="32"/>
        </w:rPr>
        <w:t>滑坡地质灾害治理工程设计变更。</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（七）《桂林市永福县凤山危岩、</w:t>
      </w:r>
      <w:r w:rsidRPr="009057AB">
        <w:rPr>
          <w:rFonts w:eastAsia="仿宋_GB2312"/>
          <w:sz w:val="32"/>
          <w:szCs w:val="32"/>
        </w:rPr>
        <w:t>7-2#</w:t>
      </w:r>
      <w:r w:rsidRPr="009057AB">
        <w:rPr>
          <w:rFonts w:eastAsia="仿宋_GB2312" w:hint="eastAsia"/>
          <w:sz w:val="32"/>
          <w:szCs w:val="32"/>
        </w:rPr>
        <w:t>滑坡地质灾害治理工程竣工初步验收意见》；</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（八）桂林市永福县凤山危岩、</w:t>
      </w:r>
      <w:r w:rsidRPr="009057AB">
        <w:rPr>
          <w:rFonts w:eastAsia="仿宋_GB2312"/>
          <w:sz w:val="32"/>
          <w:szCs w:val="32"/>
        </w:rPr>
        <w:t>7-2#</w:t>
      </w:r>
      <w:r w:rsidRPr="009057AB">
        <w:rPr>
          <w:rFonts w:eastAsia="仿宋_GB2312" w:hint="eastAsia"/>
          <w:sz w:val="32"/>
          <w:szCs w:val="32"/>
        </w:rPr>
        <w:t>滑坡地质灾害治理工程施工合同书；</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（九）《桂林市永福县凤山危岩、</w:t>
      </w:r>
      <w:r w:rsidRPr="009057AB">
        <w:rPr>
          <w:rFonts w:eastAsia="仿宋_GB2312"/>
          <w:sz w:val="32"/>
          <w:szCs w:val="32"/>
        </w:rPr>
        <w:t>7-2#</w:t>
      </w:r>
      <w:r w:rsidRPr="009057AB">
        <w:rPr>
          <w:rFonts w:eastAsia="仿宋_GB2312" w:hint="eastAsia"/>
          <w:sz w:val="32"/>
          <w:szCs w:val="32"/>
        </w:rPr>
        <w:t>滑坡地质灾害治理工程结算评审报告》，（广西德胜工程造价咨询有限公司、文件号：〔</w:t>
      </w:r>
      <w:r w:rsidRPr="009057AB">
        <w:rPr>
          <w:rFonts w:eastAsia="仿宋_GB2312"/>
          <w:sz w:val="32"/>
          <w:szCs w:val="32"/>
        </w:rPr>
        <w:t>2015DS-10-001JO61</w:t>
      </w:r>
      <w:r w:rsidRPr="009057AB">
        <w:rPr>
          <w:rFonts w:eastAsia="仿宋_GB2312" w:hint="eastAsia"/>
          <w:sz w:val="32"/>
          <w:szCs w:val="32"/>
        </w:rPr>
        <w:t>〕</w:t>
      </w:r>
      <w:r w:rsidRPr="009057AB">
        <w:rPr>
          <w:rFonts w:eastAsia="仿宋_GB2312"/>
          <w:sz w:val="32"/>
          <w:szCs w:val="32"/>
        </w:rPr>
        <w:t>)</w:t>
      </w:r>
      <w:r w:rsidRPr="009057AB">
        <w:rPr>
          <w:rFonts w:eastAsia="仿宋_GB2312" w:hint="eastAsia"/>
          <w:sz w:val="32"/>
          <w:szCs w:val="32"/>
        </w:rPr>
        <w:t>；</w:t>
      </w:r>
    </w:p>
    <w:p w:rsidR="00265ACB" w:rsidRPr="009057AB" w:rsidRDefault="00265ACB" w:rsidP="00E748EA">
      <w:pPr>
        <w:ind w:firstLineChars="200" w:firstLine="31680"/>
        <w:outlineLvl w:val="0"/>
        <w:rPr>
          <w:rFonts w:eastAsia="仿宋_GB2312"/>
          <w:sz w:val="32"/>
          <w:szCs w:val="32"/>
        </w:rPr>
      </w:pPr>
      <w:r w:rsidRPr="009057AB">
        <w:rPr>
          <w:rFonts w:eastAsia="仿宋_GB2312" w:hint="eastAsia"/>
          <w:sz w:val="32"/>
          <w:szCs w:val="32"/>
        </w:rPr>
        <w:t>（九）《桂林市永福县凤山危岩、</w:t>
      </w:r>
      <w:r w:rsidRPr="009057AB">
        <w:rPr>
          <w:rFonts w:eastAsia="仿宋_GB2312"/>
          <w:sz w:val="32"/>
          <w:szCs w:val="32"/>
        </w:rPr>
        <w:t>7-2#</w:t>
      </w:r>
      <w:r w:rsidRPr="009057AB">
        <w:rPr>
          <w:rFonts w:eastAsia="仿宋_GB2312" w:hint="eastAsia"/>
          <w:sz w:val="32"/>
          <w:szCs w:val="32"/>
        </w:rPr>
        <w:t>滑坡地质灾害治理工程竣工财务结算审核报告》，（中众益（广西）会计师事务所有限公司、文件号：中众益审〔</w:t>
      </w:r>
      <w:r w:rsidRPr="009057AB">
        <w:rPr>
          <w:rFonts w:eastAsia="仿宋_GB2312"/>
          <w:sz w:val="32"/>
          <w:szCs w:val="32"/>
        </w:rPr>
        <w:t>2016</w:t>
      </w:r>
      <w:r w:rsidRPr="009057AB">
        <w:rPr>
          <w:rFonts w:eastAsia="仿宋_GB2312" w:hint="eastAsia"/>
          <w:sz w:val="32"/>
          <w:szCs w:val="32"/>
        </w:rPr>
        <w:t>〕</w:t>
      </w:r>
      <w:r w:rsidRPr="009057AB">
        <w:rPr>
          <w:rFonts w:eastAsia="仿宋_GB2312"/>
          <w:sz w:val="32"/>
          <w:szCs w:val="32"/>
        </w:rPr>
        <w:t>10478</w:t>
      </w:r>
      <w:r w:rsidRPr="009057AB">
        <w:rPr>
          <w:rFonts w:eastAsia="仿宋_GB2312" w:hint="eastAsia"/>
          <w:sz w:val="32"/>
          <w:szCs w:val="32"/>
        </w:rPr>
        <w:t>号</w:t>
      </w:r>
      <w:r w:rsidRPr="009057AB">
        <w:rPr>
          <w:rFonts w:eastAsia="仿宋_GB2312"/>
          <w:sz w:val="32"/>
          <w:szCs w:val="32"/>
        </w:rPr>
        <w:t>)</w:t>
      </w:r>
      <w:r w:rsidRPr="009057AB">
        <w:rPr>
          <w:rFonts w:eastAsia="仿宋_GB2312" w:hint="eastAsia"/>
          <w:sz w:val="32"/>
          <w:szCs w:val="32"/>
        </w:rPr>
        <w:t>。</w:t>
      </w:r>
    </w:p>
    <w:p w:rsidR="00265ACB" w:rsidRPr="009057AB" w:rsidRDefault="00265ACB" w:rsidP="00E748EA">
      <w:pPr>
        <w:ind w:firstLineChars="200" w:firstLine="31680"/>
        <w:outlineLvl w:val="0"/>
        <w:rPr>
          <w:rFonts w:eastAsia="黑体"/>
          <w:sz w:val="32"/>
          <w:szCs w:val="32"/>
        </w:rPr>
      </w:pPr>
      <w:r w:rsidRPr="009057AB">
        <w:rPr>
          <w:rFonts w:eastAsia="黑体" w:hint="eastAsia"/>
          <w:sz w:val="32"/>
          <w:szCs w:val="32"/>
        </w:rPr>
        <w:t>三、验收情况</w:t>
      </w:r>
    </w:p>
    <w:p w:rsidR="00265ACB" w:rsidRPr="009057AB" w:rsidRDefault="00265ACB" w:rsidP="00E748EA">
      <w:pPr>
        <w:ind w:firstLineChars="200" w:firstLine="31680"/>
        <w:outlineLvl w:val="0"/>
        <w:rPr>
          <w:rFonts w:eastAsia="楷体_GB2312"/>
          <w:sz w:val="32"/>
          <w:szCs w:val="32"/>
        </w:rPr>
      </w:pPr>
      <w:r w:rsidRPr="009057AB">
        <w:rPr>
          <w:rFonts w:eastAsia="楷体_GB2312" w:hint="eastAsia"/>
          <w:sz w:val="32"/>
          <w:szCs w:val="32"/>
        </w:rPr>
        <w:t>（一）项目完成情况。</w:t>
      </w:r>
    </w:p>
    <w:p w:rsidR="00265ACB" w:rsidRPr="009057AB" w:rsidRDefault="00265ACB" w:rsidP="00E748EA">
      <w:pPr>
        <w:spacing w:afterLines="50"/>
        <w:ind w:firstLineChars="200" w:firstLine="31680"/>
        <w:outlineLvl w:val="0"/>
        <w:rPr>
          <w:rFonts w:eastAsia="仿宋_GB2312"/>
          <w:sz w:val="32"/>
          <w:szCs w:val="32"/>
        </w:rPr>
      </w:pPr>
      <w:r w:rsidRPr="009057AB">
        <w:rPr>
          <w:rFonts w:eastAsia="仿宋_GB2312" w:hint="eastAsia"/>
          <w:sz w:val="32"/>
          <w:szCs w:val="32"/>
        </w:rPr>
        <w:t>桂林市永福县凤山危岩、</w:t>
      </w:r>
      <w:r w:rsidRPr="009057AB">
        <w:rPr>
          <w:rFonts w:eastAsia="仿宋_GB2312"/>
          <w:sz w:val="32"/>
          <w:szCs w:val="32"/>
        </w:rPr>
        <w:t>7-2#</w:t>
      </w:r>
      <w:r w:rsidRPr="009057AB">
        <w:rPr>
          <w:rFonts w:eastAsia="仿宋_GB2312" w:hint="eastAsia"/>
          <w:sz w:val="32"/>
          <w:szCs w:val="32"/>
        </w:rPr>
        <w:t>滑坡地质灾害治理工程实际完成的主要工程量见下表：</w:t>
      </w:r>
      <w:r w:rsidRPr="009057AB">
        <w:rPr>
          <w:rFonts w:eastAsia="仿宋_GB2312"/>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0"/>
        <w:gridCol w:w="3931"/>
        <w:gridCol w:w="2387"/>
        <w:gridCol w:w="2291"/>
      </w:tblGrid>
      <w:tr w:rsidR="00265ACB" w:rsidRPr="009057AB" w:rsidTr="006149DB">
        <w:trPr>
          <w:trHeight w:val="676"/>
          <w:jc w:val="center"/>
        </w:trPr>
        <w:tc>
          <w:tcPr>
            <w:tcW w:w="750" w:type="dxa"/>
            <w:vAlign w:val="center"/>
          </w:tcPr>
          <w:p w:rsidR="00265ACB" w:rsidRPr="009057AB" w:rsidRDefault="00265ACB" w:rsidP="006149DB">
            <w:pPr>
              <w:jc w:val="center"/>
              <w:rPr>
                <w:rFonts w:eastAsia="仿宋_GB2312"/>
                <w:b/>
                <w:sz w:val="24"/>
              </w:rPr>
            </w:pPr>
            <w:r w:rsidRPr="009057AB">
              <w:rPr>
                <w:rFonts w:eastAsia="仿宋_GB2312" w:hint="eastAsia"/>
                <w:b/>
                <w:sz w:val="24"/>
              </w:rPr>
              <w:t>序号</w:t>
            </w:r>
          </w:p>
        </w:tc>
        <w:tc>
          <w:tcPr>
            <w:tcW w:w="3931" w:type="dxa"/>
            <w:vAlign w:val="center"/>
          </w:tcPr>
          <w:p w:rsidR="00265ACB" w:rsidRPr="009057AB" w:rsidRDefault="00265ACB" w:rsidP="006149DB">
            <w:pPr>
              <w:jc w:val="center"/>
              <w:rPr>
                <w:rFonts w:eastAsia="仿宋_GB2312"/>
                <w:b/>
                <w:sz w:val="24"/>
              </w:rPr>
            </w:pPr>
            <w:r w:rsidRPr="009057AB">
              <w:rPr>
                <w:rFonts w:eastAsia="仿宋_GB2312" w:hint="eastAsia"/>
                <w:b/>
                <w:sz w:val="24"/>
              </w:rPr>
              <w:t>项</w:t>
            </w:r>
            <w:r w:rsidRPr="009057AB">
              <w:rPr>
                <w:rFonts w:eastAsia="仿宋_GB2312"/>
                <w:b/>
                <w:sz w:val="24"/>
              </w:rPr>
              <w:t xml:space="preserve"> </w:t>
            </w:r>
            <w:r w:rsidRPr="009057AB">
              <w:rPr>
                <w:rFonts w:eastAsia="仿宋_GB2312" w:hint="eastAsia"/>
                <w:b/>
                <w:sz w:val="24"/>
              </w:rPr>
              <w:t>目</w:t>
            </w:r>
          </w:p>
        </w:tc>
        <w:tc>
          <w:tcPr>
            <w:tcW w:w="2387" w:type="dxa"/>
            <w:vAlign w:val="center"/>
          </w:tcPr>
          <w:p w:rsidR="00265ACB" w:rsidRPr="009057AB" w:rsidRDefault="00265ACB" w:rsidP="006149DB">
            <w:pPr>
              <w:jc w:val="center"/>
              <w:rPr>
                <w:rFonts w:eastAsia="仿宋_GB2312"/>
                <w:b/>
                <w:sz w:val="24"/>
              </w:rPr>
            </w:pPr>
            <w:r w:rsidRPr="009057AB">
              <w:rPr>
                <w:rFonts w:eastAsia="仿宋_GB2312" w:hint="eastAsia"/>
                <w:b/>
                <w:sz w:val="24"/>
              </w:rPr>
              <w:t>设计工程量</w:t>
            </w:r>
          </w:p>
        </w:tc>
        <w:tc>
          <w:tcPr>
            <w:tcW w:w="2291" w:type="dxa"/>
            <w:vAlign w:val="center"/>
          </w:tcPr>
          <w:p w:rsidR="00265ACB" w:rsidRPr="009057AB" w:rsidRDefault="00265ACB" w:rsidP="006149DB">
            <w:pPr>
              <w:jc w:val="center"/>
              <w:rPr>
                <w:rFonts w:eastAsia="仿宋_GB2312"/>
                <w:b/>
                <w:sz w:val="24"/>
              </w:rPr>
            </w:pPr>
            <w:r w:rsidRPr="009057AB">
              <w:rPr>
                <w:rFonts w:eastAsia="仿宋_GB2312" w:hint="eastAsia"/>
                <w:b/>
                <w:sz w:val="24"/>
              </w:rPr>
              <w:t>实际完成工程量</w:t>
            </w:r>
          </w:p>
        </w:tc>
      </w:tr>
      <w:tr w:rsidR="00265ACB" w:rsidRPr="009057AB" w:rsidTr="006149DB">
        <w:trPr>
          <w:trHeight w:val="477"/>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一</w:t>
            </w: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危岩清除</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824 m</w:t>
            </w:r>
            <w:r w:rsidRPr="009057AB">
              <w:rPr>
                <w:rFonts w:eastAsia="仿宋_GB2312"/>
                <w:sz w:val="24"/>
                <w:vertAlign w:val="superscript"/>
              </w:rPr>
              <w:t>3</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731 m</w:t>
            </w:r>
            <w:r w:rsidRPr="009057AB">
              <w:rPr>
                <w:rFonts w:eastAsia="仿宋_GB2312"/>
                <w:sz w:val="24"/>
                <w:vertAlign w:val="superscript"/>
              </w:rPr>
              <w:t>3</w:t>
            </w:r>
          </w:p>
        </w:tc>
      </w:tr>
      <w:tr w:rsidR="00265ACB" w:rsidRPr="009057AB" w:rsidTr="006149DB">
        <w:trPr>
          <w:trHeight w:val="324"/>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二</w:t>
            </w:r>
          </w:p>
        </w:tc>
        <w:tc>
          <w:tcPr>
            <w:tcW w:w="3931" w:type="dxa"/>
            <w:vAlign w:val="center"/>
          </w:tcPr>
          <w:p w:rsidR="00265ACB" w:rsidRPr="009057AB" w:rsidRDefault="00265ACB" w:rsidP="006149DB">
            <w:pPr>
              <w:rPr>
                <w:rFonts w:eastAsia="仿宋_GB2312"/>
                <w:sz w:val="24"/>
              </w:rPr>
            </w:pPr>
            <w:r w:rsidRPr="009057AB">
              <w:rPr>
                <w:rFonts w:eastAsia="仿宋_GB2312"/>
                <w:sz w:val="24"/>
              </w:rPr>
              <w:t>SNSGPS2</w:t>
            </w:r>
            <w:r w:rsidRPr="009057AB">
              <w:rPr>
                <w:rFonts w:eastAsia="仿宋_GB2312" w:hint="eastAsia"/>
                <w:sz w:val="24"/>
              </w:rPr>
              <w:t>主动防护网</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1440m</w:t>
            </w:r>
            <w:r w:rsidRPr="009057AB">
              <w:rPr>
                <w:rFonts w:eastAsia="仿宋_GB2312"/>
                <w:sz w:val="24"/>
                <w:vertAlign w:val="superscript"/>
              </w:rPr>
              <w:t>2</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1440m</w:t>
            </w:r>
            <w:r w:rsidRPr="009057AB">
              <w:rPr>
                <w:rFonts w:eastAsia="仿宋_GB2312"/>
                <w:sz w:val="24"/>
                <w:vertAlign w:val="superscript"/>
              </w:rPr>
              <w:t>2</w:t>
            </w:r>
          </w:p>
        </w:tc>
      </w:tr>
      <w:tr w:rsidR="00265ACB" w:rsidRPr="009057AB" w:rsidTr="006149DB">
        <w:trPr>
          <w:trHeight w:val="463"/>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三</w:t>
            </w:r>
          </w:p>
        </w:tc>
        <w:tc>
          <w:tcPr>
            <w:tcW w:w="3931" w:type="dxa"/>
            <w:vAlign w:val="center"/>
          </w:tcPr>
          <w:p w:rsidR="00265ACB" w:rsidRPr="009057AB" w:rsidRDefault="00265ACB" w:rsidP="006149DB">
            <w:pPr>
              <w:rPr>
                <w:rFonts w:eastAsia="仿宋_GB2312"/>
                <w:sz w:val="24"/>
              </w:rPr>
            </w:pPr>
            <w:r w:rsidRPr="009057AB">
              <w:rPr>
                <w:rFonts w:eastAsia="仿宋_GB2312"/>
                <w:sz w:val="24"/>
              </w:rPr>
              <w:t>RXI-200</w:t>
            </w:r>
            <w:r w:rsidRPr="009057AB">
              <w:rPr>
                <w:rFonts w:eastAsia="仿宋_GB2312" w:hint="eastAsia"/>
                <w:sz w:val="24"/>
              </w:rPr>
              <w:t>型</w:t>
            </w:r>
            <w:r w:rsidRPr="009057AB">
              <w:rPr>
                <w:rFonts w:eastAsia="仿宋_GB2312"/>
                <w:sz w:val="24"/>
              </w:rPr>
              <w:t>SNS</w:t>
            </w:r>
            <w:r w:rsidRPr="009057AB">
              <w:rPr>
                <w:rFonts w:eastAsia="仿宋_GB2312" w:hint="eastAsia"/>
                <w:sz w:val="24"/>
              </w:rPr>
              <w:t>被动柔性防护网</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1200m</w:t>
            </w:r>
            <w:r w:rsidRPr="009057AB">
              <w:rPr>
                <w:rFonts w:eastAsia="仿宋_GB2312"/>
                <w:sz w:val="24"/>
                <w:vertAlign w:val="superscript"/>
              </w:rPr>
              <w:t>2</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1200m</w:t>
            </w:r>
            <w:r w:rsidRPr="009057AB">
              <w:rPr>
                <w:rFonts w:eastAsia="仿宋_GB2312"/>
                <w:sz w:val="24"/>
                <w:vertAlign w:val="superscript"/>
              </w:rPr>
              <w:t>2</w:t>
            </w:r>
          </w:p>
        </w:tc>
      </w:tr>
      <w:tr w:rsidR="00265ACB" w:rsidRPr="009057AB" w:rsidTr="006149DB">
        <w:trPr>
          <w:trHeight w:val="455"/>
          <w:jc w:val="center"/>
        </w:trPr>
        <w:tc>
          <w:tcPr>
            <w:tcW w:w="750" w:type="dxa"/>
            <w:vMerge w:val="restart"/>
            <w:vAlign w:val="center"/>
          </w:tcPr>
          <w:p w:rsidR="00265ACB" w:rsidRPr="009057AB" w:rsidRDefault="00265ACB" w:rsidP="006149DB">
            <w:pPr>
              <w:jc w:val="center"/>
              <w:rPr>
                <w:rFonts w:eastAsia="仿宋_GB2312"/>
                <w:sz w:val="24"/>
              </w:rPr>
            </w:pPr>
            <w:r w:rsidRPr="009057AB">
              <w:rPr>
                <w:rFonts w:eastAsia="仿宋_GB2312" w:hint="eastAsia"/>
                <w:sz w:val="24"/>
              </w:rPr>
              <w:t>四</w:t>
            </w: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预应力锚索</w:t>
            </w:r>
          </w:p>
        </w:tc>
        <w:tc>
          <w:tcPr>
            <w:tcW w:w="2387" w:type="dxa"/>
            <w:vAlign w:val="center"/>
          </w:tcPr>
          <w:p w:rsidR="00265ACB" w:rsidRPr="009057AB" w:rsidRDefault="00265ACB" w:rsidP="006149DB">
            <w:pPr>
              <w:jc w:val="center"/>
              <w:rPr>
                <w:rFonts w:eastAsia="仿宋_GB2312"/>
                <w:sz w:val="24"/>
              </w:rPr>
            </w:pPr>
          </w:p>
        </w:tc>
        <w:tc>
          <w:tcPr>
            <w:tcW w:w="2291" w:type="dxa"/>
            <w:vAlign w:val="center"/>
          </w:tcPr>
          <w:p w:rsidR="00265ACB" w:rsidRPr="009057AB" w:rsidRDefault="00265ACB" w:rsidP="006149DB">
            <w:pPr>
              <w:jc w:val="center"/>
              <w:rPr>
                <w:rFonts w:eastAsia="仿宋_GB2312"/>
                <w:sz w:val="24"/>
              </w:rPr>
            </w:pPr>
          </w:p>
        </w:tc>
      </w:tr>
      <w:tr w:rsidR="00265ACB" w:rsidRPr="009057AB" w:rsidTr="006149DB">
        <w:trPr>
          <w:trHeight w:val="475"/>
          <w:jc w:val="center"/>
        </w:trPr>
        <w:tc>
          <w:tcPr>
            <w:tcW w:w="750" w:type="dxa"/>
            <w:vMerge/>
            <w:vAlign w:val="center"/>
          </w:tcPr>
          <w:p w:rsidR="00265ACB" w:rsidRPr="009057AB" w:rsidRDefault="00265ACB" w:rsidP="006149DB">
            <w:pPr>
              <w:widowControl/>
              <w:jc w:val="left"/>
              <w:rPr>
                <w:rFonts w:eastAsia="仿宋_GB2312"/>
                <w:sz w:val="24"/>
              </w:rPr>
            </w:pP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预应力锚索（</w:t>
            </w:r>
            <w:r w:rsidRPr="009057AB">
              <w:rPr>
                <w:rFonts w:eastAsia="仿宋_GB2312"/>
                <w:sz w:val="24"/>
              </w:rPr>
              <w:t>L=12.0m</w:t>
            </w:r>
            <w:r w:rsidRPr="009057AB">
              <w:rPr>
                <w:rFonts w:eastAsia="仿宋_GB2312" w:hint="eastAsia"/>
                <w:sz w:val="24"/>
              </w:rPr>
              <w:t>）</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96</w:t>
            </w:r>
            <w:r w:rsidRPr="009057AB">
              <w:rPr>
                <w:rFonts w:eastAsia="仿宋_GB2312" w:hint="eastAsia"/>
                <w:sz w:val="24"/>
              </w:rPr>
              <w:t>根</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46</w:t>
            </w:r>
            <w:r w:rsidRPr="009057AB">
              <w:rPr>
                <w:rFonts w:eastAsia="仿宋_GB2312" w:hint="eastAsia"/>
                <w:sz w:val="24"/>
              </w:rPr>
              <w:t>根</w:t>
            </w:r>
          </w:p>
        </w:tc>
      </w:tr>
      <w:tr w:rsidR="00265ACB" w:rsidRPr="009057AB" w:rsidTr="006149DB">
        <w:trPr>
          <w:trHeight w:val="473"/>
          <w:jc w:val="center"/>
        </w:trPr>
        <w:tc>
          <w:tcPr>
            <w:tcW w:w="750" w:type="dxa"/>
            <w:vMerge/>
            <w:vAlign w:val="center"/>
          </w:tcPr>
          <w:p w:rsidR="00265ACB" w:rsidRPr="009057AB" w:rsidRDefault="00265ACB" w:rsidP="006149DB">
            <w:pPr>
              <w:widowControl/>
              <w:jc w:val="left"/>
              <w:rPr>
                <w:rFonts w:eastAsia="仿宋_GB2312"/>
                <w:sz w:val="24"/>
              </w:rPr>
            </w:pPr>
          </w:p>
        </w:tc>
        <w:tc>
          <w:tcPr>
            <w:tcW w:w="3931" w:type="dxa"/>
          </w:tcPr>
          <w:p w:rsidR="00265ACB" w:rsidRPr="009057AB" w:rsidRDefault="00265ACB" w:rsidP="006149DB">
            <w:pPr>
              <w:rPr>
                <w:rFonts w:eastAsia="仿宋_GB2312"/>
                <w:sz w:val="24"/>
              </w:rPr>
            </w:pPr>
            <w:r w:rsidRPr="009057AB">
              <w:rPr>
                <w:rFonts w:eastAsia="仿宋_GB2312" w:hint="eastAsia"/>
                <w:sz w:val="24"/>
              </w:rPr>
              <w:t>预应力锚索（</w:t>
            </w:r>
            <w:r w:rsidRPr="009057AB">
              <w:rPr>
                <w:rFonts w:eastAsia="仿宋_GB2312"/>
                <w:sz w:val="24"/>
              </w:rPr>
              <w:t>L=22.0m</w:t>
            </w:r>
            <w:r w:rsidRPr="009057AB">
              <w:rPr>
                <w:rFonts w:eastAsia="仿宋_GB2312" w:hint="eastAsia"/>
                <w:sz w:val="24"/>
              </w:rPr>
              <w:t>）</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21</w:t>
            </w:r>
            <w:r w:rsidRPr="009057AB">
              <w:rPr>
                <w:rFonts w:eastAsia="仿宋_GB2312" w:hint="eastAsia"/>
                <w:sz w:val="24"/>
              </w:rPr>
              <w:t>根</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w:t>
            </w:r>
          </w:p>
        </w:tc>
      </w:tr>
      <w:tr w:rsidR="00265ACB" w:rsidRPr="009057AB" w:rsidTr="006149DB">
        <w:trPr>
          <w:trHeight w:val="473"/>
          <w:jc w:val="center"/>
        </w:trPr>
        <w:tc>
          <w:tcPr>
            <w:tcW w:w="750" w:type="dxa"/>
            <w:vMerge/>
            <w:vAlign w:val="center"/>
          </w:tcPr>
          <w:p w:rsidR="00265ACB" w:rsidRPr="009057AB" w:rsidRDefault="00265ACB" w:rsidP="006149DB">
            <w:pPr>
              <w:widowControl/>
              <w:jc w:val="left"/>
              <w:rPr>
                <w:rFonts w:eastAsia="仿宋_GB2312"/>
                <w:sz w:val="24"/>
              </w:rPr>
            </w:pPr>
          </w:p>
        </w:tc>
        <w:tc>
          <w:tcPr>
            <w:tcW w:w="3931" w:type="dxa"/>
          </w:tcPr>
          <w:p w:rsidR="00265ACB" w:rsidRPr="009057AB" w:rsidRDefault="00265ACB" w:rsidP="006149DB">
            <w:pPr>
              <w:rPr>
                <w:rFonts w:eastAsia="仿宋_GB2312"/>
                <w:sz w:val="24"/>
              </w:rPr>
            </w:pPr>
            <w:r w:rsidRPr="009057AB">
              <w:rPr>
                <w:rFonts w:eastAsia="仿宋_GB2312" w:hint="eastAsia"/>
                <w:sz w:val="24"/>
              </w:rPr>
              <w:t>预应力锚索（</w:t>
            </w:r>
            <w:r w:rsidRPr="009057AB">
              <w:rPr>
                <w:rFonts w:eastAsia="仿宋_GB2312"/>
                <w:sz w:val="24"/>
              </w:rPr>
              <w:t>L=9.0m</w:t>
            </w:r>
            <w:r w:rsidRPr="009057AB">
              <w:rPr>
                <w:rFonts w:eastAsia="仿宋_GB2312" w:hint="eastAsia"/>
                <w:sz w:val="24"/>
              </w:rPr>
              <w:t>）</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24</w:t>
            </w:r>
            <w:r w:rsidRPr="009057AB">
              <w:rPr>
                <w:rFonts w:eastAsia="仿宋_GB2312" w:hint="eastAsia"/>
                <w:sz w:val="24"/>
              </w:rPr>
              <w:t>根</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13</w:t>
            </w:r>
            <w:r w:rsidRPr="009057AB">
              <w:rPr>
                <w:rFonts w:eastAsia="仿宋_GB2312" w:hint="eastAsia"/>
                <w:sz w:val="24"/>
              </w:rPr>
              <w:t>根</w:t>
            </w:r>
          </w:p>
        </w:tc>
      </w:tr>
      <w:tr w:rsidR="00265ACB" w:rsidRPr="009057AB" w:rsidTr="006149DB">
        <w:trPr>
          <w:trHeight w:val="465"/>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五</w:t>
            </w: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格构梁（</w:t>
            </w:r>
            <w:r w:rsidRPr="009057AB">
              <w:rPr>
                <w:rFonts w:eastAsia="仿宋_GB2312"/>
                <w:sz w:val="24"/>
              </w:rPr>
              <w:t>C25</w:t>
            </w:r>
            <w:r w:rsidRPr="009057AB">
              <w:rPr>
                <w:rFonts w:eastAsia="仿宋_GB2312" w:hint="eastAsia"/>
                <w:sz w:val="24"/>
              </w:rPr>
              <w:t>砼）</w:t>
            </w:r>
          </w:p>
        </w:tc>
        <w:tc>
          <w:tcPr>
            <w:tcW w:w="2387" w:type="dxa"/>
            <w:vAlign w:val="center"/>
          </w:tcPr>
          <w:p w:rsidR="00265ACB" w:rsidRPr="009057AB" w:rsidRDefault="00265ACB" w:rsidP="006149DB">
            <w:pPr>
              <w:jc w:val="center"/>
              <w:rPr>
                <w:rFonts w:eastAsia="仿宋_GB2312"/>
                <w:sz w:val="24"/>
              </w:rPr>
            </w:pPr>
            <w:r w:rsidRPr="009057AB">
              <w:rPr>
                <w:rFonts w:eastAsia="仿宋_GB2312"/>
                <w:sz w:val="24"/>
              </w:rPr>
              <w:t>85 m</w:t>
            </w:r>
            <w:r w:rsidRPr="009057AB">
              <w:rPr>
                <w:rFonts w:eastAsia="仿宋_GB2312"/>
                <w:sz w:val="24"/>
                <w:vertAlign w:val="superscript"/>
              </w:rPr>
              <w:t>3</w:t>
            </w:r>
          </w:p>
        </w:tc>
        <w:tc>
          <w:tcPr>
            <w:tcW w:w="2291" w:type="dxa"/>
            <w:vAlign w:val="center"/>
          </w:tcPr>
          <w:p w:rsidR="00265ACB" w:rsidRPr="009057AB" w:rsidRDefault="00265ACB" w:rsidP="006149DB">
            <w:pPr>
              <w:jc w:val="center"/>
              <w:rPr>
                <w:rFonts w:eastAsia="仿宋_GB2312"/>
                <w:sz w:val="24"/>
              </w:rPr>
            </w:pPr>
            <w:r w:rsidRPr="009057AB">
              <w:rPr>
                <w:rFonts w:eastAsia="仿宋_GB2312"/>
                <w:sz w:val="24"/>
              </w:rPr>
              <w:t>301m</w:t>
            </w:r>
            <w:r w:rsidRPr="009057AB">
              <w:rPr>
                <w:rFonts w:eastAsia="仿宋_GB2312"/>
                <w:sz w:val="24"/>
                <w:vertAlign w:val="superscript"/>
              </w:rPr>
              <w:t>3</w:t>
            </w:r>
          </w:p>
        </w:tc>
      </w:tr>
      <w:tr w:rsidR="00265ACB" w:rsidRPr="009057AB" w:rsidTr="006149DB">
        <w:trPr>
          <w:trHeight w:val="465"/>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六</w:t>
            </w: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挡墙、护脚墙（浆砌石）</w:t>
            </w:r>
          </w:p>
        </w:tc>
        <w:tc>
          <w:tcPr>
            <w:tcW w:w="2387" w:type="dxa"/>
          </w:tcPr>
          <w:p w:rsidR="00265ACB" w:rsidRPr="009057AB" w:rsidRDefault="00265ACB" w:rsidP="006149DB">
            <w:pPr>
              <w:jc w:val="center"/>
              <w:rPr>
                <w:rFonts w:eastAsia="仿宋_GB2312"/>
                <w:sz w:val="24"/>
              </w:rPr>
            </w:pPr>
            <w:r w:rsidRPr="009057AB">
              <w:rPr>
                <w:rFonts w:eastAsia="仿宋_GB2312"/>
                <w:sz w:val="24"/>
              </w:rPr>
              <w:t>250m</w:t>
            </w:r>
            <w:r w:rsidRPr="009057AB">
              <w:rPr>
                <w:rFonts w:eastAsia="仿宋_GB2312"/>
                <w:sz w:val="24"/>
                <w:vertAlign w:val="superscript"/>
              </w:rPr>
              <w:t>3</w:t>
            </w:r>
          </w:p>
        </w:tc>
        <w:tc>
          <w:tcPr>
            <w:tcW w:w="2291" w:type="dxa"/>
          </w:tcPr>
          <w:p w:rsidR="00265ACB" w:rsidRPr="009057AB" w:rsidRDefault="00265ACB" w:rsidP="006149DB">
            <w:pPr>
              <w:jc w:val="center"/>
              <w:rPr>
                <w:rFonts w:eastAsia="仿宋_GB2312"/>
                <w:sz w:val="24"/>
              </w:rPr>
            </w:pPr>
            <w:r w:rsidRPr="009057AB">
              <w:rPr>
                <w:rFonts w:eastAsia="仿宋_GB2312"/>
                <w:sz w:val="24"/>
              </w:rPr>
              <w:t>284m</w:t>
            </w:r>
            <w:r w:rsidRPr="009057AB">
              <w:rPr>
                <w:rFonts w:eastAsia="仿宋_GB2312"/>
                <w:sz w:val="24"/>
                <w:vertAlign w:val="superscript"/>
              </w:rPr>
              <w:t>3</w:t>
            </w:r>
          </w:p>
        </w:tc>
      </w:tr>
      <w:tr w:rsidR="00265ACB" w:rsidRPr="009057AB" w:rsidTr="006149DB">
        <w:trPr>
          <w:trHeight w:val="465"/>
          <w:jc w:val="center"/>
        </w:trPr>
        <w:tc>
          <w:tcPr>
            <w:tcW w:w="750" w:type="dxa"/>
            <w:vAlign w:val="center"/>
          </w:tcPr>
          <w:p w:rsidR="00265ACB" w:rsidRPr="009057AB" w:rsidRDefault="00265ACB" w:rsidP="006149DB">
            <w:pPr>
              <w:jc w:val="center"/>
              <w:rPr>
                <w:rFonts w:eastAsia="仿宋_GB2312"/>
                <w:sz w:val="24"/>
              </w:rPr>
            </w:pPr>
            <w:r w:rsidRPr="009057AB">
              <w:rPr>
                <w:rFonts w:eastAsia="仿宋_GB2312" w:hint="eastAsia"/>
                <w:sz w:val="24"/>
              </w:rPr>
              <w:t>七</w:t>
            </w:r>
          </w:p>
        </w:tc>
        <w:tc>
          <w:tcPr>
            <w:tcW w:w="3931" w:type="dxa"/>
            <w:vAlign w:val="center"/>
          </w:tcPr>
          <w:p w:rsidR="00265ACB" w:rsidRPr="009057AB" w:rsidRDefault="00265ACB" w:rsidP="006149DB">
            <w:pPr>
              <w:rPr>
                <w:rFonts w:eastAsia="仿宋_GB2312"/>
                <w:sz w:val="24"/>
              </w:rPr>
            </w:pPr>
            <w:r w:rsidRPr="009057AB">
              <w:rPr>
                <w:rFonts w:eastAsia="仿宋_GB2312" w:hint="eastAsia"/>
                <w:sz w:val="24"/>
              </w:rPr>
              <w:t>排水工程（浆砌石）</w:t>
            </w:r>
          </w:p>
        </w:tc>
        <w:tc>
          <w:tcPr>
            <w:tcW w:w="2387" w:type="dxa"/>
          </w:tcPr>
          <w:p w:rsidR="00265ACB" w:rsidRPr="009057AB" w:rsidRDefault="00265ACB" w:rsidP="006149DB">
            <w:pPr>
              <w:jc w:val="center"/>
              <w:rPr>
                <w:rFonts w:eastAsia="仿宋_GB2312"/>
                <w:sz w:val="24"/>
              </w:rPr>
            </w:pPr>
            <w:r w:rsidRPr="009057AB">
              <w:rPr>
                <w:rFonts w:eastAsia="仿宋_GB2312"/>
                <w:sz w:val="24"/>
              </w:rPr>
              <w:t>153m</w:t>
            </w:r>
            <w:r w:rsidRPr="009057AB">
              <w:rPr>
                <w:rFonts w:eastAsia="仿宋_GB2312"/>
                <w:sz w:val="24"/>
                <w:vertAlign w:val="superscript"/>
              </w:rPr>
              <w:t>3</w:t>
            </w:r>
          </w:p>
        </w:tc>
        <w:tc>
          <w:tcPr>
            <w:tcW w:w="2291" w:type="dxa"/>
          </w:tcPr>
          <w:p w:rsidR="00265ACB" w:rsidRPr="009057AB" w:rsidRDefault="00265ACB" w:rsidP="006149DB">
            <w:pPr>
              <w:jc w:val="center"/>
              <w:rPr>
                <w:rFonts w:eastAsia="仿宋_GB2312"/>
                <w:sz w:val="24"/>
              </w:rPr>
            </w:pPr>
            <w:r w:rsidRPr="009057AB">
              <w:rPr>
                <w:rFonts w:eastAsia="仿宋_GB2312"/>
                <w:sz w:val="24"/>
              </w:rPr>
              <w:t>38m</w:t>
            </w:r>
            <w:r w:rsidRPr="009057AB">
              <w:rPr>
                <w:rFonts w:eastAsia="仿宋_GB2312"/>
                <w:sz w:val="24"/>
                <w:vertAlign w:val="superscript"/>
              </w:rPr>
              <w:t>3</w:t>
            </w:r>
          </w:p>
        </w:tc>
      </w:tr>
    </w:tbl>
    <w:p w:rsidR="00265ACB" w:rsidRPr="009057AB" w:rsidRDefault="00265ACB" w:rsidP="00265ACB">
      <w:pPr>
        <w:spacing w:beforeLines="50"/>
        <w:ind w:firstLineChars="200" w:firstLine="31680"/>
        <w:rPr>
          <w:rFonts w:eastAsia="楷体_GB2312"/>
          <w:sz w:val="32"/>
          <w:szCs w:val="32"/>
        </w:rPr>
      </w:pPr>
      <w:r w:rsidRPr="009057AB">
        <w:rPr>
          <w:rFonts w:eastAsia="楷体_GB2312" w:hint="eastAsia"/>
          <w:sz w:val="32"/>
          <w:szCs w:val="32"/>
        </w:rPr>
        <w:t>（二）工程变更情况。</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1.</w:t>
      </w:r>
      <w:r w:rsidRPr="009057AB">
        <w:rPr>
          <w:rFonts w:eastAsia="仿宋_GB2312" w:hint="eastAsia"/>
          <w:sz w:val="32"/>
          <w:szCs w:val="32"/>
        </w:rPr>
        <w:t>原设计被动网型号</w:t>
      </w:r>
      <w:r w:rsidRPr="009057AB">
        <w:rPr>
          <w:rFonts w:eastAsia="仿宋_GB2312"/>
          <w:sz w:val="32"/>
          <w:szCs w:val="32"/>
        </w:rPr>
        <w:t>RXI-200SNS</w:t>
      </w:r>
      <w:r w:rsidRPr="009057AB">
        <w:rPr>
          <w:rFonts w:eastAsia="仿宋_GB2312" w:hint="eastAsia"/>
          <w:sz w:val="32"/>
          <w:szCs w:val="32"/>
        </w:rPr>
        <w:t>使用拦网</w:t>
      </w:r>
      <w:r w:rsidRPr="009057AB">
        <w:rPr>
          <w:rFonts w:eastAsia="仿宋_GB2312"/>
          <w:sz w:val="32"/>
          <w:szCs w:val="32"/>
        </w:rPr>
        <w:t>DO/08/300</w:t>
      </w:r>
      <w:r w:rsidRPr="009057AB">
        <w:rPr>
          <w:rFonts w:eastAsia="仿宋_GB2312" w:hint="eastAsia"/>
          <w:sz w:val="32"/>
          <w:szCs w:val="32"/>
        </w:rPr>
        <w:t>变更为使用拦网</w:t>
      </w:r>
      <w:r w:rsidRPr="009057AB">
        <w:rPr>
          <w:rFonts w:eastAsia="仿宋_GB2312"/>
          <w:sz w:val="32"/>
          <w:szCs w:val="32"/>
        </w:rPr>
        <w:t>R</w:t>
      </w:r>
      <w:smartTag w:uri="urn:schemas-microsoft-com:office:smarttags" w:element="chsdate">
        <w:smartTagPr>
          <w:attr w:name="IsROCDate" w:val="False"/>
          <w:attr w:name="IsLunarDate" w:val="False"/>
          <w:attr w:name="Day" w:val="19"/>
          <w:attr w:name="Month" w:val="3"/>
          <w:attr w:name="Year" w:val="300"/>
        </w:smartTagPr>
        <w:r w:rsidRPr="009057AB">
          <w:rPr>
            <w:rFonts w:eastAsia="仿宋_GB2312"/>
            <w:sz w:val="32"/>
            <w:szCs w:val="32"/>
          </w:rPr>
          <w:t>19/3/300</w:t>
        </w:r>
      </w:smartTag>
      <w:r w:rsidRPr="009057AB">
        <w:rPr>
          <w:rFonts w:eastAsia="仿宋_GB2312" w:hint="eastAsia"/>
          <w:sz w:val="32"/>
          <w:szCs w:val="32"/>
        </w:rPr>
        <w:t>。</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2.</w:t>
      </w:r>
      <w:r w:rsidRPr="009057AB">
        <w:rPr>
          <w:rFonts w:eastAsia="仿宋_GB2312" w:hint="eastAsia"/>
          <w:sz w:val="32"/>
          <w:szCs w:val="32"/>
        </w:rPr>
        <w:t>施工图设计中有</w:t>
      </w:r>
      <w:r w:rsidRPr="009057AB">
        <w:rPr>
          <w:rFonts w:eastAsia="仿宋_GB2312"/>
          <w:sz w:val="32"/>
          <w:szCs w:val="32"/>
        </w:rPr>
        <w:t>SNSGPS2</w:t>
      </w:r>
      <w:r w:rsidRPr="009057AB">
        <w:rPr>
          <w:rFonts w:eastAsia="仿宋_GB2312" w:hint="eastAsia"/>
          <w:sz w:val="32"/>
          <w:szCs w:val="32"/>
        </w:rPr>
        <w:t>型主动防护网的工程量，而招标工程量清单中没有该项目，因此在本工程招标中属于缺项，需对其单价进行核定。</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3.</w:t>
      </w:r>
      <w:r w:rsidRPr="009057AB">
        <w:rPr>
          <w:rFonts w:eastAsia="仿宋_GB2312" w:hint="eastAsia"/>
          <w:sz w:val="32"/>
          <w:szCs w:val="32"/>
        </w:rPr>
        <w:t>在施工过程中发现</w:t>
      </w:r>
      <w:r w:rsidRPr="009057AB">
        <w:rPr>
          <w:rFonts w:eastAsia="仿宋_GB2312"/>
          <w:sz w:val="32"/>
          <w:szCs w:val="32"/>
        </w:rPr>
        <w:t>7-2#</w:t>
      </w:r>
      <w:r w:rsidRPr="009057AB">
        <w:rPr>
          <w:rFonts w:eastAsia="仿宋_GB2312" w:hint="eastAsia"/>
          <w:sz w:val="32"/>
          <w:szCs w:val="32"/>
        </w:rPr>
        <w:t>滑坡下方及永福县小学后坡内存在隐蔽人防洞室，经永福县人防办确认为现存工事，为保护及避开人防工程施工，取消了预应力锚索</w:t>
      </w:r>
      <w:r w:rsidRPr="009057AB">
        <w:rPr>
          <w:rFonts w:eastAsia="仿宋_GB2312"/>
          <w:sz w:val="32"/>
          <w:szCs w:val="32"/>
        </w:rPr>
        <w:t>21</w:t>
      </w:r>
      <w:r w:rsidRPr="009057AB">
        <w:rPr>
          <w:rFonts w:eastAsia="仿宋_GB2312" w:hint="eastAsia"/>
          <w:sz w:val="32"/>
          <w:szCs w:val="32"/>
        </w:rPr>
        <w:t>根（</w:t>
      </w:r>
      <w:r w:rsidRPr="009057AB">
        <w:rPr>
          <w:rFonts w:eastAsia="仿宋_GB2312"/>
          <w:sz w:val="32"/>
          <w:szCs w:val="32"/>
        </w:rPr>
        <w:t>L=22.0m</w:t>
      </w:r>
      <w:r w:rsidRPr="009057AB">
        <w:rPr>
          <w:rFonts w:eastAsia="仿宋_GB2312" w:hint="eastAsia"/>
          <w:sz w:val="32"/>
          <w:szCs w:val="32"/>
        </w:rPr>
        <w:t>）施工，变更为</w:t>
      </w:r>
      <w:r w:rsidRPr="009057AB">
        <w:rPr>
          <w:rFonts w:eastAsia="仿宋_GB2312"/>
          <w:sz w:val="32"/>
          <w:szCs w:val="32"/>
        </w:rPr>
        <w:t>C25</w:t>
      </w:r>
      <w:r w:rsidRPr="009057AB">
        <w:rPr>
          <w:rFonts w:eastAsia="仿宋_GB2312" w:hint="eastAsia"/>
          <w:sz w:val="32"/>
          <w:szCs w:val="32"/>
        </w:rPr>
        <w:t>钢筋混凝土挡土墙。</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4.</w:t>
      </w:r>
      <w:r w:rsidRPr="009057AB">
        <w:rPr>
          <w:rFonts w:eastAsia="仿宋_GB2312" w:hint="eastAsia"/>
          <w:sz w:val="32"/>
          <w:szCs w:val="32"/>
        </w:rPr>
        <w:t>施工图设计的</w:t>
      </w:r>
      <w:r w:rsidRPr="009057AB">
        <w:rPr>
          <w:rFonts w:eastAsia="仿宋_GB2312"/>
          <w:sz w:val="32"/>
          <w:szCs w:val="32"/>
        </w:rPr>
        <w:t>RXI-200</w:t>
      </w:r>
      <w:r w:rsidRPr="009057AB">
        <w:rPr>
          <w:rFonts w:eastAsia="仿宋_GB2312" w:hint="eastAsia"/>
          <w:sz w:val="32"/>
          <w:szCs w:val="32"/>
        </w:rPr>
        <w:t>型被动柔性防护网的上拉和侧拉钢丝绳采用钢绳锚杆固定，为增强锚杆的抗拔能力，变更采用直径</w:t>
      </w:r>
      <w:r w:rsidRPr="009057AB">
        <w:rPr>
          <w:rFonts w:eastAsia="仿宋_GB2312"/>
          <w:sz w:val="32"/>
          <w:szCs w:val="32"/>
        </w:rPr>
        <w:t>22mm</w:t>
      </w:r>
      <w:r w:rsidRPr="009057AB">
        <w:rPr>
          <w:rFonts w:eastAsia="仿宋_GB2312" w:hint="eastAsia"/>
          <w:sz w:val="32"/>
          <w:szCs w:val="32"/>
        </w:rPr>
        <w:t>的螺纹钢筋锚杆固定。</w:t>
      </w:r>
    </w:p>
    <w:p w:rsidR="00265ACB" w:rsidRPr="009057AB" w:rsidRDefault="00265ACB" w:rsidP="00E748EA">
      <w:pPr>
        <w:ind w:firstLineChars="200" w:firstLine="31680"/>
        <w:rPr>
          <w:rFonts w:eastAsia="楷体_GB2312"/>
          <w:sz w:val="32"/>
          <w:szCs w:val="32"/>
        </w:rPr>
      </w:pPr>
      <w:r w:rsidRPr="009057AB">
        <w:rPr>
          <w:rFonts w:eastAsia="楷体_GB2312" w:hint="eastAsia"/>
          <w:sz w:val="32"/>
          <w:szCs w:val="32"/>
        </w:rPr>
        <w:t>（三）资金情况。</w:t>
      </w:r>
    </w:p>
    <w:p w:rsidR="00265ACB" w:rsidRPr="009057AB" w:rsidRDefault="00265ACB" w:rsidP="00E748EA">
      <w:pPr>
        <w:ind w:firstLineChars="200" w:firstLine="31680"/>
        <w:rPr>
          <w:rFonts w:eastAsia="仿宋_GB2312"/>
          <w:sz w:val="32"/>
          <w:szCs w:val="32"/>
        </w:rPr>
      </w:pPr>
      <w:r w:rsidRPr="009057AB">
        <w:rPr>
          <w:rFonts w:eastAsia="仿宋_GB2312" w:hint="eastAsia"/>
          <w:sz w:val="32"/>
          <w:szCs w:val="32"/>
        </w:rPr>
        <w:t>该工程自治区下达补助资金</w:t>
      </w:r>
      <w:r w:rsidRPr="009057AB">
        <w:rPr>
          <w:rFonts w:eastAsia="仿宋_GB2312"/>
          <w:sz w:val="32"/>
          <w:szCs w:val="32"/>
        </w:rPr>
        <w:t>350</w:t>
      </w:r>
      <w:r w:rsidRPr="009057AB">
        <w:rPr>
          <w:rFonts w:eastAsia="仿宋_GB2312" w:hint="eastAsia"/>
          <w:sz w:val="32"/>
          <w:szCs w:val="32"/>
        </w:rPr>
        <w:t>万元，根据永福县审计局出具的项目审计报告，该工程项目审计核准的工程款为</w:t>
      </w:r>
      <w:r w:rsidRPr="009057AB">
        <w:rPr>
          <w:rFonts w:eastAsia="仿宋_GB2312"/>
          <w:sz w:val="32"/>
          <w:szCs w:val="32"/>
        </w:rPr>
        <w:t>2101074.22</w:t>
      </w:r>
      <w:r w:rsidRPr="009057AB">
        <w:rPr>
          <w:rFonts w:eastAsia="仿宋_GB2312" w:hint="eastAsia"/>
          <w:sz w:val="32"/>
          <w:szCs w:val="32"/>
        </w:rPr>
        <w:t>元。财务决算项目合计使用资金</w:t>
      </w:r>
      <w:r w:rsidRPr="009057AB">
        <w:rPr>
          <w:rFonts w:eastAsia="仿宋_GB2312"/>
          <w:sz w:val="32"/>
          <w:szCs w:val="32"/>
        </w:rPr>
        <w:t>268.268122</w:t>
      </w:r>
      <w:r w:rsidRPr="009057AB">
        <w:rPr>
          <w:rFonts w:eastAsia="仿宋_GB2312" w:hint="eastAsia"/>
          <w:sz w:val="32"/>
          <w:szCs w:val="32"/>
        </w:rPr>
        <w:t>万元，资金结余</w:t>
      </w:r>
      <w:r w:rsidRPr="009057AB">
        <w:rPr>
          <w:rFonts w:eastAsia="仿宋_GB2312"/>
          <w:sz w:val="32"/>
          <w:szCs w:val="32"/>
        </w:rPr>
        <w:t>81.731878</w:t>
      </w:r>
      <w:r w:rsidRPr="009057AB">
        <w:rPr>
          <w:rFonts w:eastAsia="仿宋_GB2312" w:hint="eastAsia"/>
          <w:sz w:val="32"/>
          <w:szCs w:val="32"/>
        </w:rPr>
        <w:t>万元。总体符合要求。</w:t>
      </w:r>
    </w:p>
    <w:p w:rsidR="00265ACB" w:rsidRPr="009057AB" w:rsidRDefault="00265ACB" w:rsidP="00E748EA">
      <w:pPr>
        <w:ind w:firstLineChars="200" w:firstLine="31680"/>
        <w:rPr>
          <w:rFonts w:eastAsia="楷体_GB2312"/>
          <w:sz w:val="32"/>
          <w:szCs w:val="32"/>
        </w:rPr>
      </w:pPr>
      <w:r w:rsidRPr="009057AB">
        <w:rPr>
          <w:rFonts w:eastAsia="楷体_GB2312" w:hint="eastAsia"/>
          <w:sz w:val="32"/>
          <w:szCs w:val="32"/>
        </w:rPr>
        <w:t>（四）效益情况。</w:t>
      </w:r>
    </w:p>
    <w:p w:rsidR="00265ACB" w:rsidRPr="009057AB" w:rsidRDefault="00265ACB" w:rsidP="00E748EA">
      <w:pPr>
        <w:ind w:firstLineChars="200" w:firstLine="31680"/>
        <w:rPr>
          <w:rFonts w:eastAsia="仿宋_GB2312"/>
          <w:sz w:val="32"/>
          <w:szCs w:val="32"/>
        </w:rPr>
      </w:pPr>
      <w:r w:rsidRPr="009057AB">
        <w:rPr>
          <w:rFonts w:eastAsia="仿宋_GB2312" w:hint="eastAsia"/>
          <w:sz w:val="32"/>
          <w:szCs w:val="32"/>
        </w:rPr>
        <w:t>该工程治理完成后，经</w:t>
      </w:r>
      <w:r w:rsidRPr="009057AB">
        <w:rPr>
          <w:rFonts w:eastAsia="仿宋_GB2312"/>
          <w:sz w:val="32"/>
          <w:szCs w:val="32"/>
        </w:rPr>
        <w:t>2014</w:t>
      </w:r>
      <w:r w:rsidRPr="009057AB">
        <w:rPr>
          <w:rFonts w:eastAsia="仿宋_GB2312" w:hint="eastAsia"/>
          <w:sz w:val="32"/>
          <w:szCs w:val="32"/>
        </w:rPr>
        <w:t>年</w:t>
      </w:r>
      <w:r w:rsidRPr="009057AB">
        <w:rPr>
          <w:rFonts w:eastAsia="仿宋_GB2312"/>
          <w:sz w:val="32"/>
          <w:szCs w:val="32"/>
        </w:rPr>
        <w:t>11</w:t>
      </w:r>
      <w:r w:rsidRPr="009057AB">
        <w:rPr>
          <w:rFonts w:eastAsia="仿宋_GB2312" w:hint="eastAsia"/>
          <w:sz w:val="32"/>
          <w:szCs w:val="32"/>
        </w:rPr>
        <w:t>月至</w:t>
      </w:r>
      <w:r w:rsidRPr="009057AB">
        <w:rPr>
          <w:rFonts w:eastAsia="仿宋_GB2312"/>
          <w:sz w:val="32"/>
          <w:szCs w:val="32"/>
        </w:rPr>
        <w:t>2015</w:t>
      </w:r>
      <w:r w:rsidRPr="009057AB">
        <w:rPr>
          <w:rFonts w:eastAsia="仿宋_GB2312" w:hint="eastAsia"/>
          <w:sz w:val="32"/>
          <w:szCs w:val="32"/>
        </w:rPr>
        <w:t>年</w:t>
      </w:r>
      <w:r w:rsidRPr="009057AB">
        <w:rPr>
          <w:rFonts w:eastAsia="仿宋_GB2312"/>
          <w:sz w:val="32"/>
          <w:szCs w:val="32"/>
        </w:rPr>
        <w:t>11</w:t>
      </w:r>
      <w:r w:rsidRPr="009057AB">
        <w:rPr>
          <w:rFonts w:eastAsia="仿宋_GB2312" w:hint="eastAsia"/>
          <w:sz w:val="32"/>
          <w:szCs w:val="32"/>
        </w:rPr>
        <w:t>月一个半水文年的变形位移监测，该滑坡治理工程已处于稳定状态。至今已经历了</w:t>
      </w:r>
      <w:r w:rsidRPr="009057AB">
        <w:rPr>
          <w:rFonts w:eastAsia="仿宋_GB2312"/>
          <w:sz w:val="32"/>
          <w:szCs w:val="32"/>
        </w:rPr>
        <w:t>2</w:t>
      </w:r>
      <w:r w:rsidRPr="009057AB">
        <w:rPr>
          <w:rFonts w:eastAsia="仿宋_GB2312" w:hint="eastAsia"/>
          <w:sz w:val="32"/>
          <w:szCs w:val="32"/>
        </w:rPr>
        <w:t>个水文年的考验，未发生变形现象。</w:t>
      </w:r>
    </w:p>
    <w:p w:rsidR="00265ACB" w:rsidRPr="009057AB" w:rsidRDefault="00265ACB" w:rsidP="00E748EA">
      <w:pPr>
        <w:ind w:firstLineChars="200" w:firstLine="31680"/>
        <w:rPr>
          <w:rFonts w:eastAsia="楷体_GB2312"/>
          <w:sz w:val="32"/>
          <w:szCs w:val="32"/>
        </w:rPr>
      </w:pPr>
      <w:r w:rsidRPr="009057AB">
        <w:rPr>
          <w:rFonts w:eastAsia="楷体_GB2312" w:hint="eastAsia"/>
          <w:sz w:val="32"/>
          <w:szCs w:val="32"/>
        </w:rPr>
        <w:t>（五）存在问题与建议。</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1.</w:t>
      </w:r>
      <w:r w:rsidRPr="009057AB">
        <w:rPr>
          <w:rFonts w:eastAsia="仿宋_GB2312" w:hint="eastAsia"/>
          <w:sz w:val="32"/>
          <w:szCs w:val="32"/>
        </w:rPr>
        <w:t>治理工程完工后未进行第三方监测</w:t>
      </w:r>
      <w:r w:rsidRPr="009057AB">
        <w:rPr>
          <w:rFonts w:eastAsia="仿宋_GB2312"/>
          <w:sz w:val="32"/>
          <w:szCs w:val="32"/>
        </w:rPr>
        <w:t xml:space="preserve"> </w:t>
      </w:r>
      <w:r w:rsidRPr="009057AB">
        <w:rPr>
          <w:rFonts w:eastAsia="仿宋_GB2312" w:hint="eastAsia"/>
          <w:sz w:val="32"/>
          <w:szCs w:val="32"/>
        </w:rPr>
        <w:t>，应选择适当位置补充半个水文年的监测。</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2.</w:t>
      </w:r>
      <w:r w:rsidRPr="009057AB">
        <w:rPr>
          <w:rFonts w:eastAsia="仿宋_GB2312" w:hint="eastAsia"/>
          <w:sz w:val="32"/>
          <w:szCs w:val="32"/>
        </w:rPr>
        <w:t>被动防护网局部有锈蚀，应做好防锈工作。</w:t>
      </w:r>
    </w:p>
    <w:p w:rsidR="00265ACB" w:rsidRPr="009057AB" w:rsidRDefault="00265ACB" w:rsidP="00E748EA">
      <w:pPr>
        <w:ind w:firstLineChars="200" w:firstLine="31680"/>
        <w:rPr>
          <w:rFonts w:eastAsia="仿宋_GB2312"/>
          <w:sz w:val="32"/>
          <w:szCs w:val="32"/>
        </w:rPr>
      </w:pPr>
      <w:r w:rsidRPr="009057AB">
        <w:rPr>
          <w:rFonts w:eastAsia="仿宋_GB2312"/>
          <w:sz w:val="32"/>
          <w:szCs w:val="32"/>
        </w:rPr>
        <w:t>3.</w:t>
      </w:r>
      <w:r w:rsidRPr="009057AB">
        <w:rPr>
          <w:rFonts w:eastAsia="仿宋_GB2312" w:hint="eastAsia"/>
          <w:sz w:val="32"/>
          <w:szCs w:val="32"/>
        </w:rPr>
        <w:t>补充完善建设单位的工程竣工报告。</w:t>
      </w:r>
    </w:p>
    <w:p w:rsidR="00265ACB" w:rsidRPr="009057AB" w:rsidRDefault="00265ACB" w:rsidP="00E748EA">
      <w:pPr>
        <w:ind w:firstLineChars="200" w:firstLine="31680"/>
        <w:rPr>
          <w:rFonts w:eastAsia="楷体_GB2312"/>
          <w:sz w:val="32"/>
          <w:szCs w:val="32"/>
        </w:rPr>
      </w:pPr>
      <w:r w:rsidRPr="009057AB">
        <w:rPr>
          <w:rFonts w:eastAsia="楷体_GB2312" w:hint="eastAsia"/>
          <w:sz w:val="32"/>
          <w:szCs w:val="32"/>
        </w:rPr>
        <w:t>（六）建议。</w:t>
      </w:r>
    </w:p>
    <w:p w:rsidR="00265ACB" w:rsidRPr="009057AB" w:rsidRDefault="00265ACB" w:rsidP="00E748EA">
      <w:pPr>
        <w:ind w:firstLineChars="200" w:firstLine="31680"/>
        <w:rPr>
          <w:rFonts w:eastAsia="仿宋_GB2312"/>
          <w:sz w:val="32"/>
          <w:szCs w:val="32"/>
        </w:rPr>
      </w:pPr>
      <w:r w:rsidRPr="009057AB">
        <w:rPr>
          <w:rFonts w:eastAsia="仿宋_GB2312" w:hint="eastAsia"/>
          <w:sz w:val="32"/>
          <w:szCs w:val="32"/>
        </w:rPr>
        <w:t>继续对滑坡的变形情况作不定期监测。</w:t>
      </w:r>
    </w:p>
    <w:p w:rsidR="00265ACB" w:rsidRPr="009057AB" w:rsidRDefault="00265ACB" w:rsidP="00E748EA">
      <w:pPr>
        <w:ind w:firstLineChars="200" w:firstLine="31680"/>
        <w:rPr>
          <w:rFonts w:eastAsia="黑体"/>
          <w:sz w:val="32"/>
          <w:szCs w:val="32"/>
        </w:rPr>
      </w:pPr>
      <w:r w:rsidRPr="009057AB">
        <w:rPr>
          <w:rFonts w:eastAsia="黑体" w:hint="eastAsia"/>
          <w:sz w:val="32"/>
          <w:szCs w:val="32"/>
        </w:rPr>
        <w:t>四、结论</w:t>
      </w:r>
    </w:p>
    <w:p w:rsidR="00265ACB" w:rsidRPr="009057AB" w:rsidRDefault="00265ACB" w:rsidP="00E748EA">
      <w:pPr>
        <w:ind w:firstLineChars="200" w:firstLine="31680"/>
        <w:rPr>
          <w:rFonts w:eastAsia="仿宋_GB2312"/>
          <w:sz w:val="32"/>
          <w:szCs w:val="32"/>
        </w:rPr>
      </w:pPr>
      <w:r w:rsidRPr="009057AB">
        <w:rPr>
          <w:rFonts w:eastAsia="仿宋_GB2312" w:hint="eastAsia"/>
          <w:sz w:val="32"/>
          <w:szCs w:val="32"/>
        </w:rPr>
        <w:t>综上所述，该治理工程的各分项工程基本按设计要求和有关规程规范施工，用材和工程质量基本达到设计要求，没有出现重大的施工质量问题，总体治理工程基本达到设计要求，同意通过终验收。</w:t>
      </w:r>
    </w:p>
    <w:p w:rsidR="00265ACB" w:rsidRPr="009057AB" w:rsidRDefault="00265ACB" w:rsidP="00EA2D5B">
      <w:pPr>
        <w:ind w:firstLine="3240"/>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748EA">
      <w:pPr>
        <w:ind w:firstLineChars="1650" w:firstLine="31680"/>
        <w:rPr>
          <w:rFonts w:eastAsia="仿宋_GB2312"/>
          <w:b/>
          <w:sz w:val="32"/>
          <w:szCs w:val="32"/>
        </w:rPr>
      </w:pPr>
      <w:r w:rsidRPr="009057AB">
        <w:rPr>
          <w:rFonts w:eastAsia="仿宋_GB2312" w:hint="eastAsia"/>
          <w:sz w:val="32"/>
          <w:szCs w:val="32"/>
        </w:rPr>
        <w:t>专家组长：</w:t>
      </w:r>
      <w:r w:rsidRPr="009057AB">
        <w:rPr>
          <w:rFonts w:eastAsia="仿宋_GB2312"/>
          <w:sz w:val="32"/>
          <w:szCs w:val="32"/>
        </w:rPr>
        <w:t>***</w:t>
      </w:r>
    </w:p>
    <w:p w:rsidR="00265ACB" w:rsidRPr="009057AB" w:rsidRDefault="00265ACB" w:rsidP="00E748EA">
      <w:pPr>
        <w:ind w:firstLineChars="1650" w:firstLine="31680"/>
        <w:rPr>
          <w:rFonts w:eastAsia="仿宋_GB2312"/>
          <w:sz w:val="32"/>
          <w:szCs w:val="32"/>
        </w:rPr>
      </w:pPr>
      <w:r w:rsidRPr="009057AB">
        <w:rPr>
          <w:rFonts w:eastAsia="仿宋_GB2312"/>
          <w:sz w:val="32"/>
          <w:szCs w:val="32"/>
        </w:rPr>
        <w:t>20**</w:t>
      </w:r>
      <w:r w:rsidRPr="009057AB">
        <w:rPr>
          <w:rFonts w:eastAsia="仿宋_GB2312" w:hint="eastAsia"/>
          <w:sz w:val="32"/>
          <w:szCs w:val="32"/>
        </w:rPr>
        <w:t>年</w:t>
      </w:r>
      <w:r w:rsidRPr="009057AB">
        <w:rPr>
          <w:rFonts w:eastAsia="仿宋_GB2312"/>
          <w:sz w:val="32"/>
          <w:szCs w:val="32"/>
        </w:rPr>
        <w:t>*</w:t>
      </w:r>
      <w:r w:rsidRPr="009057AB">
        <w:rPr>
          <w:rFonts w:eastAsia="仿宋_GB2312" w:hint="eastAsia"/>
          <w:sz w:val="32"/>
          <w:szCs w:val="32"/>
        </w:rPr>
        <w:t>月</w:t>
      </w:r>
      <w:r w:rsidRPr="009057AB">
        <w:rPr>
          <w:rFonts w:eastAsia="仿宋_GB2312"/>
          <w:sz w:val="32"/>
          <w:szCs w:val="32"/>
        </w:rPr>
        <w:t>*</w:t>
      </w:r>
      <w:r w:rsidRPr="009057AB">
        <w:rPr>
          <w:rFonts w:eastAsia="仿宋_GB2312" w:hint="eastAsia"/>
          <w:sz w:val="32"/>
          <w:szCs w:val="32"/>
        </w:rPr>
        <w:t>日</w:t>
      </w: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rPr>
          <w:rFonts w:eastAsia="仿宋_GB2312"/>
          <w:sz w:val="32"/>
          <w:szCs w:val="32"/>
        </w:rPr>
      </w:pPr>
    </w:p>
    <w:p w:rsidR="00265ACB" w:rsidRPr="009057AB" w:rsidRDefault="00265ACB" w:rsidP="00EA2D5B">
      <w:pPr>
        <w:adjustRightInd w:val="0"/>
        <w:snapToGrid w:val="0"/>
      </w:pPr>
    </w:p>
    <w:p w:rsidR="00265ACB" w:rsidRPr="00EA2D5B" w:rsidRDefault="00265ACB" w:rsidP="00EA2D5B"/>
    <w:sectPr w:rsidR="00265ACB" w:rsidRPr="00EA2D5B" w:rsidSect="00B537BF">
      <w:footerReference w:type="default" r:id="rId8"/>
      <w:pgSz w:w="11906" w:h="16838"/>
      <w:pgMar w:top="1985" w:right="1418" w:bottom="1701" w:left="1418"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ACB" w:rsidRDefault="00265ACB" w:rsidP="002578D8">
      <w:r>
        <w:separator/>
      </w:r>
    </w:p>
  </w:endnote>
  <w:endnote w:type="continuationSeparator" w:id="0">
    <w:p w:rsidR="00265ACB" w:rsidRDefault="00265ACB" w:rsidP="002578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华文中宋">
    <w:altName w:val="微软雅黑"/>
    <w:panose1 w:val="00000000000000000000"/>
    <w:charset w:val="86"/>
    <w:family w:val="auto"/>
    <w:notTrueType/>
    <w:pitch w:val="variable"/>
    <w:sig w:usb0="00000287" w:usb1="080E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CB" w:rsidRDefault="00265ACB">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ACB" w:rsidRDefault="00265ACB" w:rsidP="002578D8">
      <w:r>
        <w:separator/>
      </w:r>
    </w:p>
  </w:footnote>
  <w:footnote w:type="continuationSeparator" w:id="0">
    <w:p w:rsidR="00265ACB" w:rsidRDefault="00265ACB" w:rsidP="002578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92009"/>
    <w:multiLevelType w:val="hybridMultilevel"/>
    <w:tmpl w:val="959292B0"/>
    <w:lvl w:ilvl="0" w:tplc="C868D43C">
      <w:start w:val="1"/>
      <w:numFmt w:val="decimal"/>
      <w:lvlText w:val="%1."/>
      <w:lvlJc w:val="left"/>
      <w:pPr>
        <w:ind w:left="780" w:hanging="36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1">
    <w:nsid w:val="45C67166"/>
    <w:multiLevelType w:val="hybridMultilevel"/>
    <w:tmpl w:val="924E4FF4"/>
    <w:lvl w:ilvl="0" w:tplc="101EA22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59BF4736"/>
    <w:multiLevelType w:val="singleLevel"/>
    <w:tmpl w:val="59BF4736"/>
    <w:lvl w:ilvl="0">
      <w:start w:val="4"/>
      <w:numFmt w:val="chineseCounting"/>
      <w:suff w:val="nothing"/>
      <w:lvlText w:val="%1、"/>
      <w:lvlJc w:val="left"/>
      <w:rPr>
        <w:rFonts w:cs="Times New Roman"/>
      </w:rPr>
    </w:lvl>
  </w:abstractNum>
  <w:abstractNum w:abstractNumId="3">
    <w:nsid w:val="59BF4D7D"/>
    <w:multiLevelType w:val="singleLevel"/>
    <w:tmpl w:val="59BF4D7D"/>
    <w:lvl w:ilvl="0">
      <w:start w:val="2"/>
      <w:numFmt w:val="decimal"/>
      <w:suff w:val="nothing"/>
      <w:lvlText w:val="%1."/>
      <w:lvlJc w:val="left"/>
      <w:rPr>
        <w:rFonts w:cs="Times New Roman"/>
      </w:rPr>
    </w:lvl>
  </w:abstractNum>
  <w:abstractNum w:abstractNumId="4">
    <w:nsid w:val="59BF9B5B"/>
    <w:multiLevelType w:val="singleLevel"/>
    <w:tmpl w:val="59BF9B5B"/>
    <w:lvl w:ilvl="0">
      <w:start w:val="5"/>
      <w:numFmt w:val="decimal"/>
      <w:suff w:val="nothing"/>
      <w:lvlText w:val="%1."/>
      <w:lvlJc w:val="left"/>
      <w:rPr>
        <w:rFonts w:cs="Times New Roman"/>
      </w:rPr>
    </w:lvl>
  </w:abstractNum>
  <w:abstractNum w:abstractNumId="5">
    <w:nsid w:val="657D3FBC"/>
    <w:multiLevelType w:val="multilevel"/>
    <w:tmpl w:val="657D3FBC"/>
    <w:lvl w:ilvl="0">
      <w:start w:val="1"/>
      <w:numFmt w:val="upperLetter"/>
      <w:suff w:val="nothing"/>
      <w:lvlText w:val="附　录　%1"/>
      <w:lvlJc w:val="left"/>
      <w:pPr>
        <w:ind w:left="4830"/>
      </w:pPr>
      <w:rPr>
        <w:rFonts w:ascii="黑体" w:eastAsia="黑体" w:hAnsi="Times New Roman" w:cs="Times New Roman" w:hint="eastAsia"/>
        <w:b w:val="0"/>
        <w:i w:val="0"/>
        <w:spacing w:val="0"/>
        <w:w w:val="100"/>
        <w:sz w:val="21"/>
      </w:rPr>
    </w:lvl>
    <w:lvl w:ilvl="1">
      <w:start w:val="1"/>
      <w:numFmt w:val="decimal"/>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6">
    <w:nsid w:val="7D3351D7"/>
    <w:multiLevelType w:val="multilevel"/>
    <w:tmpl w:val="7D3351D7"/>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7207"/>
    <w:rsid w:val="000056D4"/>
    <w:rsid w:val="00044E60"/>
    <w:rsid w:val="00044EE3"/>
    <w:rsid w:val="000740BC"/>
    <w:rsid w:val="000D5702"/>
    <w:rsid w:val="000E2D24"/>
    <w:rsid w:val="000E509C"/>
    <w:rsid w:val="000E5BA1"/>
    <w:rsid w:val="000F074A"/>
    <w:rsid w:val="00122C96"/>
    <w:rsid w:val="00131615"/>
    <w:rsid w:val="0015588A"/>
    <w:rsid w:val="00161A25"/>
    <w:rsid w:val="00182BED"/>
    <w:rsid w:val="00184765"/>
    <w:rsid w:val="00190030"/>
    <w:rsid w:val="001A639A"/>
    <w:rsid w:val="001F0254"/>
    <w:rsid w:val="001F58CD"/>
    <w:rsid w:val="002130DF"/>
    <w:rsid w:val="00221F1E"/>
    <w:rsid w:val="002232E5"/>
    <w:rsid w:val="00225C64"/>
    <w:rsid w:val="002458E2"/>
    <w:rsid w:val="002578D8"/>
    <w:rsid w:val="00265ACB"/>
    <w:rsid w:val="002902AD"/>
    <w:rsid w:val="00295CF0"/>
    <w:rsid w:val="002B2AEA"/>
    <w:rsid w:val="002B5900"/>
    <w:rsid w:val="002D5453"/>
    <w:rsid w:val="002D7207"/>
    <w:rsid w:val="002F7BAC"/>
    <w:rsid w:val="00310765"/>
    <w:rsid w:val="00370DE6"/>
    <w:rsid w:val="00376603"/>
    <w:rsid w:val="003851D4"/>
    <w:rsid w:val="003A4285"/>
    <w:rsid w:val="003B4923"/>
    <w:rsid w:val="00410026"/>
    <w:rsid w:val="00414569"/>
    <w:rsid w:val="00422251"/>
    <w:rsid w:val="0042300B"/>
    <w:rsid w:val="0044727D"/>
    <w:rsid w:val="00450F7F"/>
    <w:rsid w:val="0045228A"/>
    <w:rsid w:val="004559C5"/>
    <w:rsid w:val="00466468"/>
    <w:rsid w:val="004864DC"/>
    <w:rsid w:val="004D0E1D"/>
    <w:rsid w:val="004F6308"/>
    <w:rsid w:val="004F6743"/>
    <w:rsid w:val="00525F38"/>
    <w:rsid w:val="005A0E4A"/>
    <w:rsid w:val="005A12D4"/>
    <w:rsid w:val="005D0F78"/>
    <w:rsid w:val="005F5E4C"/>
    <w:rsid w:val="006149DB"/>
    <w:rsid w:val="006168DC"/>
    <w:rsid w:val="006339E1"/>
    <w:rsid w:val="00641025"/>
    <w:rsid w:val="00664245"/>
    <w:rsid w:val="00664965"/>
    <w:rsid w:val="00680ABD"/>
    <w:rsid w:val="006A2BEF"/>
    <w:rsid w:val="006A7C45"/>
    <w:rsid w:val="006C7DA3"/>
    <w:rsid w:val="006D22B2"/>
    <w:rsid w:val="006E4715"/>
    <w:rsid w:val="006F02D7"/>
    <w:rsid w:val="006F04B0"/>
    <w:rsid w:val="006F7DA6"/>
    <w:rsid w:val="007237AA"/>
    <w:rsid w:val="00755A7E"/>
    <w:rsid w:val="0077668E"/>
    <w:rsid w:val="007826EF"/>
    <w:rsid w:val="00782B26"/>
    <w:rsid w:val="007A5B92"/>
    <w:rsid w:val="007A71CF"/>
    <w:rsid w:val="007F09CA"/>
    <w:rsid w:val="007F43F3"/>
    <w:rsid w:val="007F5E6F"/>
    <w:rsid w:val="00801F68"/>
    <w:rsid w:val="00804B57"/>
    <w:rsid w:val="008107EA"/>
    <w:rsid w:val="008169E6"/>
    <w:rsid w:val="00820BF3"/>
    <w:rsid w:val="00824433"/>
    <w:rsid w:val="00830AA0"/>
    <w:rsid w:val="0083148D"/>
    <w:rsid w:val="00836AD2"/>
    <w:rsid w:val="008510F9"/>
    <w:rsid w:val="0085496C"/>
    <w:rsid w:val="008667ED"/>
    <w:rsid w:val="008834D3"/>
    <w:rsid w:val="008979B2"/>
    <w:rsid w:val="008B0979"/>
    <w:rsid w:val="008B305F"/>
    <w:rsid w:val="008C1E93"/>
    <w:rsid w:val="008C25D2"/>
    <w:rsid w:val="008C2FB2"/>
    <w:rsid w:val="008C5A0B"/>
    <w:rsid w:val="008D5F22"/>
    <w:rsid w:val="008D7FF6"/>
    <w:rsid w:val="008E40C7"/>
    <w:rsid w:val="008F4300"/>
    <w:rsid w:val="009057AB"/>
    <w:rsid w:val="00924DE9"/>
    <w:rsid w:val="0092538A"/>
    <w:rsid w:val="00926754"/>
    <w:rsid w:val="009320A2"/>
    <w:rsid w:val="00955C02"/>
    <w:rsid w:val="00960A69"/>
    <w:rsid w:val="00963D79"/>
    <w:rsid w:val="00965BDB"/>
    <w:rsid w:val="00982CD8"/>
    <w:rsid w:val="009928FD"/>
    <w:rsid w:val="009B2DCD"/>
    <w:rsid w:val="009C5BA4"/>
    <w:rsid w:val="009E07DF"/>
    <w:rsid w:val="009E194A"/>
    <w:rsid w:val="009E4AEF"/>
    <w:rsid w:val="009F3475"/>
    <w:rsid w:val="00A062C3"/>
    <w:rsid w:val="00A62FC6"/>
    <w:rsid w:val="00A85AA4"/>
    <w:rsid w:val="00A90DC5"/>
    <w:rsid w:val="00AD4262"/>
    <w:rsid w:val="00B07D00"/>
    <w:rsid w:val="00B11103"/>
    <w:rsid w:val="00B2154C"/>
    <w:rsid w:val="00B35418"/>
    <w:rsid w:val="00B50011"/>
    <w:rsid w:val="00B537BF"/>
    <w:rsid w:val="00B6588C"/>
    <w:rsid w:val="00B71F70"/>
    <w:rsid w:val="00B94ABB"/>
    <w:rsid w:val="00BB014A"/>
    <w:rsid w:val="00BB1832"/>
    <w:rsid w:val="00BE34DF"/>
    <w:rsid w:val="00C0338E"/>
    <w:rsid w:val="00C10C2A"/>
    <w:rsid w:val="00C15365"/>
    <w:rsid w:val="00C358CA"/>
    <w:rsid w:val="00C37FFB"/>
    <w:rsid w:val="00C41972"/>
    <w:rsid w:val="00C61328"/>
    <w:rsid w:val="00C65B4B"/>
    <w:rsid w:val="00C84F1E"/>
    <w:rsid w:val="00CA087C"/>
    <w:rsid w:val="00CB0A4B"/>
    <w:rsid w:val="00CC27DD"/>
    <w:rsid w:val="00CE56F5"/>
    <w:rsid w:val="00CF51B8"/>
    <w:rsid w:val="00D06D3E"/>
    <w:rsid w:val="00D47E35"/>
    <w:rsid w:val="00D51C0A"/>
    <w:rsid w:val="00D735A0"/>
    <w:rsid w:val="00D74CF0"/>
    <w:rsid w:val="00DB26BA"/>
    <w:rsid w:val="00DB4D98"/>
    <w:rsid w:val="00DE526F"/>
    <w:rsid w:val="00E16940"/>
    <w:rsid w:val="00E503A0"/>
    <w:rsid w:val="00E54468"/>
    <w:rsid w:val="00E60692"/>
    <w:rsid w:val="00E60D32"/>
    <w:rsid w:val="00E629AC"/>
    <w:rsid w:val="00E70D92"/>
    <w:rsid w:val="00E748EA"/>
    <w:rsid w:val="00E75880"/>
    <w:rsid w:val="00E868A5"/>
    <w:rsid w:val="00EA2D5B"/>
    <w:rsid w:val="00EB02A9"/>
    <w:rsid w:val="00EB619A"/>
    <w:rsid w:val="00EC0E91"/>
    <w:rsid w:val="00EC34DF"/>
    <w:rsid w:val="00EE2981"/>
    <w:rsid w:val="00EF2922"/>
    <w:rsid w:val="00F20D21"/>
    <w:rsid w:val="00F546EC"/>
    <w:rsid w:val="00F70B09"/>
    <w:rsid w:val="00F85560"/>
    <w:rsid w:val="00F92AED"/>
    <w:rsid w:val="00FB01DB"/>
    <w:rsid w:val="00FB166C"/>
    <w:rsid w:val="00FB1739"/>
    <w:rsid w:val="00FC66D8"/>
    <w:rsid w:val="00FE26CA"/>
    <w:rsid w:val="00FF33CD"/>
    <w:rsid w:val="00FF70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7B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A2BEF"/>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rsid w:val="002578D8"/>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2578D8"/>
    <w:rPr>
      <w:sz w:val="18"/>
    </w:rPr>
  </w:style>
  <w:style w:type="paragraph" w:styleId="Footer">
    <w:name w:val="footer"/>
    <w:basedOn w:val="Normal"/>
    <w:link w:val="FooterChar"/>
    <w:uiPriority w:val="99"/>
    <w:rsid w:val="002578D8"/>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2578D8"/>
    <w:rPr>
      <w:sz w:val="18"/>
    </w:rPr>
  </w:style>
  <w:style w:type="paragraph" w:styleId="BalloonText">
    <w:name w:val="Balloon Text"/>
    <w:basedOn w:val="Normal"/>
    <w:link w:val="BalloonTextChar"/>
    <w:uiPriority w:val="99"/>
    <w:rsid w:val="008C2FB2"/>
    <w:rPr>
      <w:kern w:val="0"/>
      <w:sz w:val="18"/>
      <w:szCs w:val="18"/>
    </w:rPr>
  </w:style>
  <w:style w:type="character" w:customStyle="1" w:styleId="BalloonTextChar">
    <w:name w:val="Balloon Text Char"/>
    <w:basedOn w:val="DefaultParagraphFont"/>
    <w:link w:val="BalloonText"/>
    <w:uiPriority w:val="99"/>
    <w:semiHidden/>
    <w:locked/>
    <w:rsid w:val="008C2FB2"/>
    <w:rPr>
      <w:sz w:val="18"/>
    </w:rPr>
  </w:style>
  <w:style w:type="character" w:styleId="Strong">
    <w:name w:val="Strong"/>
    <w:basedOn w:val="DefaultParagraphFont"/>
    <w:uiPriority w:val="99"/>
    <w:qFormat/>
    <w:rsid w:val="00664245"/>
    <w:rPr>
      <w:rFonts w:cs="Times New Roman"/>
      <w:b/>
    </w:rPr>
  </w:style>
  <w:style w:type="paragraph" w:customStyle="1" w:styleId="a">
    <w:name w:val="方正小标宋简体二号"/>
    <w:basedOn w:val="Normal"/>
    <w:link w:val="Char"/>
    <w:uiPriority w:val="99"/>
    <w:rsid w:val="00664245"/>
    <w:pPr>
      <w:jc w:val="center"/>
    </w:pPr>
    <w:rPr>
      <w:rFonts w:ascii="方正小标宋简体" w:eastAsia="方正小标宋简体" w:hAnsi="Times New Roman"/>
      <w:kern w:val="0"/>
      <w:sz w:val="44"/>
      <w:szCs w:val="20"/>
      <w:shd w:val="clear" w:color="auto" w:fill="FFFFFF"/>
    </w:rPr>
  </w:style>
  <w:style w:type="character" w:customStyle="1" w:styleId="Char">
    <w:name w:val="方正小标宋简体二号 Char"/>
    <w:link w:val="a"/>
    <w:uiPriority w:val="99"/>
    <w:locked/>
    <w:rsid w:val="00664245"/>
    <w:rPr>
      <w:rFonts w:ascii="方正小标宋简体" w:eastAsia="方正小标宋简体" w:hAnsi="Times New Roman"/>
      <w:sz w:val="44"/>
    </w:rPr>
  </w:style>
  <w:style w:type="character" w:styleId="PageNumber">
    <w:name w:val="page number"/>
    <w:basedOn w:val="DefaultParagraphFont"/>
    <w:uiPriority w:val="99"/>
    <w:rsid w:val="00DB26BA"/>
    <w:rPr>
      <w:rFonts w:cs="Times New Roman"/>
    </w:rPr>
  </w:style>
  <w:style w:type="character" w:customStyle="1" w:styleId="BodyTextChar">
    <w:name w:val="Body Text Char"/>
    <w:link w:val="BodyText"/>
    <w:uiPriority w:val="99"/>
    <w:locked/>
    <w:rsid w:val="00DB26BA"/>
    <w:rPr>
      <w:rFonts w:ascii="Microsoft JhengHei" w:eastAsia="Microsoft JhengHei"/>
    </w:rPr>
  </w:style>
  <w:style w:type="paragraph" w:styleId="ListParagraph">
    <w:name w:val="List Paragraph"/>
    <w:basedOn w:val="Normal"/>
    <w:uiPriority w:val="99"/>
    <w:qFormat/>
    <w:rsid w:val="00DB26BA"/>
    <w:pPr>
      <w:ind w:firstLineChars="200" w:firstLine="420"/>
    </w:pPr>
    <w:rPr>
      <w:rFonts w:ascii="Times New Roman" w:hAnsi="Times New Roman"/>
      <w:szCs w:val="24"/>
    </w:rPr>
  </w:style>
  <w:style w:type="paragraph" w:styleId="BodyText">
    <w:name w:val="Body Text"/>
    <w:basedOn w:val="Normal"/>
    <w:link w:val="BodyTextChar"/>
    <w:uiPriority w:val="99"/>
    <w:rsid w:val="00DB26BA"/>
    <w:pPr>
      <w:autoSpaceDE w:val="0"/>
      <w:autoSpaceDN w:val="0"/>
      <w:adjustRightInd w:val="0"/>
      <w:ind w:left="108"/>
      <w:jc w:val="left"/>
    </w:pPr>
    <w:rPr>
      <w:rFonts w:ascii="Microsoft JhengHei" w:eastAsia="Microsoft JhengHei"/>
      <w:kern w:val="0"/>
      <w:sz w:val="20"/>
      <w:szCs w:val="20"/>
    </w:rPr>
  </w:style>
  <w:style w:type="character" w:customStyle="1" w:styleId="BodyTextChar1">
    <w:name w:val="Body Text Char1"/>
    <w:basedOn w:val="DefaultParagraphFont"/>
    <w:link w:val="BodyText"/>
    <w:uiPriority w:val="99"/>
    <w:semiHidden/>
    <w:rPr>
      <w:rFonts w:cs="Times New Roman"/>
    </w:rPr>
  </w:style>
  <w:style w:type="character" w:customStyle="1" w:styleId="Char1">
    <w:name w:val="正文文本 Char1"/>
    <w:uiPriority w:val="99"/>
    <w:semiHidden/>
    <w:rsid w:val="00DB26BA"/>
  </w:style>
  <w:style w:type="paragraph" w:customStyle="1" w:styleId="TableParagraph">
    <w:name w:val="Table Paragraph"/>
    <w:basedOn w:val="Normal"/>
    <w:uiPriority w:val="99"/>
    <w:rsid w:val="00DB26BA"/>
    <w:pPr>
      <w:autoSpaceDE w:val="0"/>
      <w:autoSpaceDN w:val="0"/>
      <w:adjustRightInd w:val="0"/>
      <w:jc w:val="left"/>
    </w:pPr>
    <w:rPr>
      <w:rFonts w:ascii="Times New Roman" w:hAnsi="Times New Roman"/>
      <w:kern w:val="0"/>
      <w:sz w:val="24"/>
      <w:szCs w:val="24"/>
    </w:rPr>
  </w:style>
  <w:style w:type="paragraph" w:customStyle="1" w:styleId="p0">
    <w:name w:val="p0"/>
    <w:basedOn w:val="Normal"/>
    <w:uiPriority w:val="99"/>
    <w:rsid w:val="00DB26BA"/>
    <w:pPr>
      <w:widowControl/>
    </w:pPr>
    <w:rPr>
      <w:rFonts w:ascii="Times New Roman" w:hAnsi="Times New Roman"/>
      <w:kern w:val="0"/>
      <w:szCs w:val="21"/>
    </w:rPr>
  </w:style>
  <w:style w:type="paragraph" w:customStyle="1" w:styleId="CharCharChar">
    <w:name w:val="Char Char Char"/>
    <w:basedOn w:val="Normal"/>
    <w:uiPriority w:val="99"/>
    <w:rsid w:val="00DB26BA"/>
    <w:pPr>
      <w:tabs>
        <w:tab w:val="left" w:pos="720"/>
      </w:tabs>
      <w:adjustRightInd w:val="0"/>
      <w:spacing w:line="360" w:lineRule="atLeast"/>
      <w:textAlignment w:val="baseline"/>
    </w:pPr>
    <w:rPr>
      <w:rFonts w:ascii="Tahoma" w:hAnsi="Tahoma"/>
      <w:sz w:val="24"/>
      <w:szCs w:val="20"/>
    </w:rPr>
  </w:style>
  <w:style w:type="table" w:styleId="TableGrid">
    <w:name w:val="Table Grid"/>
    <w:basedOn w:val="TableNormal"/>
    <w:uiPriority w:val="99"/>
    <w:rsid w:val="00DB26B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附录二级条标题"/>
    <w:basedOn w:val="Normal"/>
    <w:next w:val="Normal"/>
    <w:uiPriority w:val="99"/>
    <w:rsid w:val="00F20D21"/>
    <w:pPr>
      <w:widowControl/>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styleId="BodyTextIndent">
    <w:name w:val="Body Text Indent"/>
    <w:basedOn w:val="Normal"/>
    <w:link w:val="BodyTextIndentChar"/>
    <w:uiPriority w:val="99"/>
    <w:semiHidden/>
    <w:rsid w:val="00B11103"/>
    <w:pPr>
      <w:spacing w:after="120"/>
      <w:ind w:leftChars="200" w:left="420"/>
    </w:pPr>
    <w:rPr>
      <w:kern w:val="0"/>
      <w:sz w:val="20"/>
      <w:szCs w:val="20"/>
    </w:rPr>
  </w:style>
  <w:style w:type="character" w:customStyle="1" w:styleId="BodyTextIndentChar">
    <w:name w:val="Body Text Indent Char"/>
    <w:basedOn w:val="DefaultParagraphFont"/>
    <w:link w:val="BodyTextIndent"/>
    <w:uiPriority w:val="99"/>
    <w:semiHidden/>
    <w:locked/>
    <w:rsid w:val="00B11103"/>
  </w:style>
</w:styles>
</file>

<file path=word/webSettings.xml><?xml version="1.0" encoding="utf-8"?>
<w:webSettings xmlns:r="http://schemas.openxmlformats.org/officeDocument/2006/relationships" xmlns:w="http://schemas.openxmlformats.org/wordprocessingml/2006/main">
  <w:divs>
    <w:div w:id="528184245">
      <w:marLeft w:val="0"/>
      <w:marRight w:val="0"/>
      <w:marTop w:val="0"/>
      <w:marBottom w:val="0"/>
      <w:divBdr>
        <w:top w:val="none" w:sz="0" w:space="0" w:color="auto"/>
        <w:left w:val="none" w:sz="0" w:space="0" w:color="auto"/>
        <w:bottom w:val="none" w:sz="0" w:space="0" w:color="auto"/>
        <w:right w:val="none" w:sz="0" w:space="0" w:color="auto"/>
      </w:divBdr>
    </w:div>
    <w:div w:id="528184246">
      <w:marLeft w:val="0"/>
      <w:marRight w:val="0"/>
      <w:marTop w:val="0"/>
      <w:marBottom w:val="0"/>
      <w:divBdr>
        <w:top w:val="none" w:sz="0" w:space="0" w:color="auto"/>
        <w:left w:val="none" w:sz="0" w:space="0" w:color="auto"/>
        <w:bottom w:val="none" w:sz="0" w:space="0" w:color="auto"/>
        <w:right w:val="none" w:sz="0" w:space="0" w:color="auto"/>
      </w:divBdr>
    </w:div>
    <w:div w:id="528184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233</TotalTime>
  <Pages>8</Pages>
  <Words>482</Words>
  <Characters>2754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覃瑞林</dc:creator>
  <cp:keywords/>
  <dc:description/>
  <cp:lastModifiedBy>陆盈</cp:lastModifiedBy>
  <cp:revision>74</cp:revision>
  <dcterms:created xsi:type="dcterms:W3CDTF">2018-04-15T10:08:00Z</dcterms:created>
  <dcterms:modified xsi:type="dcterms:W3CDTF">2018-09-11T06:28:00Z</dcterms:modified>
</cp:coreProperties>
</file>